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1A" w:rsidRPr="004473E3" w:rsidRDefault="003F4C1A" w:rsidP="00351593">
      <w:pPr>
        <w:spacing w:line="360" w:lineRule="auto"/>
        <w:rPr>
          <w:rFonts w:cs="Times New Roman"/>
          <w:b/>
          <w:sz w:val="22"/>
          <w:szCs w:val="22"/>
        </w:rPr>
      </w:pPr>
    </w:p>
    <w:p w:rsidR="003F4C1A" w:rsidRPr="004473E3" w:rsidRDefault="003F4C1A" w:rsidP="004473E3">
      <w:pPr>
        <w:spacing w:line="360" w:lineRule="auto"/>
        <w:jc w:val="center"/>
        <w:rPr>
          <w:rFonts w:cs="Times New Roman"/>
          <w:b/>
          <w:sz w:val="22"/>
          <w:szCs w:val="22"/>
        </w:rPr>
      </w:pPr>
      <w:r w:rsidRPr="004473E3">
        <w:rPr>
          <w:rFonts w:cs="Times New Roman"/>
          <w:b/>
          <w:sz w:val="22"/>
          <w:szCs w:val="22"/>
        </w:rPr>
        <w:t>Regulamin XV edycji Konkursu Świat przyjazny dziecku</w:t>
      </w:r>
    </w:p>
    <w:p w:rsidR="003F4C1A" w:rsidRPr="004473E3" w:rsidRDefault="003F4C1A" w:rsidP="00D4650C">
      <w:pPr>
        <w:numPr>
          <w:ilvl w:val="0"/>
          <w:numId w:val="9"/>
        </w:numPr>
        <w:tabs>
          <w:tab w:val="num" w:pos="284"/>
        </w:tabs>
        <w:spacing w:after="240" w:line="276" w:lineRule="auto"/>
        <w:ind w:left="284" w:hanging="284"/>
        <w:jc w:val="both"/>
        <w:rPr>
          <w:rFonts w:cs="Times New Roman"/>
          <w:sz w:val="22"/>
          <w:szCs w:val="22"/>
        </w:rPr>
      </w:pPr>
      <w:r w:rsidRPr="004473E3">
        <w:rPr>
          <w:rFonts w:cs="Times New Roman"/>
          <w:b/>
          <w:sz w:val="22"/>
          <w:szCs w:val="22"/>
        </w:rPr>
        <w:t>Postanowienia wstępne:</w:t>
      </w:r>
    </w:p>
    <w:p w:rsidR="003F4C1A" w:rsidRPr="004473E3" w:rsidRDefault="003F4C1A" w:rsidP="00D93F58">
      <w:pPr>
        <w:spacing w:after="240" w:line="276" w:lineRule="auto"/>
        <w:ind w:left="284"/>
        <w:jc w:val="both"/>
        <w:rPr>
          <w:rFonts w:cs="Times New Roman"/>
          <w:sz w:val="22"/>
          <w:szCs w:val="22"/>
        </w:rPr>
      </w:pPr>
      <w:r w:rsidRPr="004473E3">
        <w:rPr>
          <w:rFonts w:cs="Times New Roman"/>
          <w:sz w:val="22"/>
          <w:szCs w:val="22"/>
        </w:rPr>
        <w:t xml:space="preserve">Regulamin określa cele, warunki uczestnictwa, zasady zgłaszania produktów oraz kryteria </w:t>
      </w:r>
      <w:r w:rsidRPr="004473E3">
        <w:rPr>
          <w:rFonts w:cs="Times New Roman"/>
          <w:sz w:val="22"/>
          <w:szCs w:val="22"/>
        </w:rPr>
        <w:br/>
        <w:t xml:space="preserve">i sposób oceny, a także sposób informowania o wynikach Konkursu ogłoszonego </w:t>
      </w:r>
      <w:r w:rsidRPr="004473E3">
        <w:rPr>
          <w:rFonts w:cs="Times New Roman"/>
          <w:sz w:val="22"/>
          <w:szCs w:val="22"/>
        </w:rPr>
        <w:br/>
        <w:t>i prowadzonego przez Komitet Ochrony Praw Dziecka – organizację pożytku publicznego, zarejestrowaną w Krajowym Rejestrze Sądowym  w rejestrze stowarzyszeń, innych organizacji społecznych i zawodowych, fundacji i publicznych zakładów opieki zdrowotnej pod nr KRS 0000099511.</w:t>
      </w:r>
    </w:p>
    <w:p w:rsidR="003F4C1A" w:rsidRPr="004473E3" w:rsidRDefault="003F4C1A" w:rsidP="00A32F62">
      <w:pPr>
        <w:numPr>
          <w:ilvl w:val="0"/>
          <w:numId w:val="9"/>
        </w:numPr>
        <w:spacing w:after="240" w:line="360" w:lineRule="auto"/>
        <w:ind w:left="284" w:hanging="284"/>
        <w:jc w:val="both"/>
        <w:rPr>
          <w:rFonts w:cs="Times New Roman"/>
          <w:sz w:val="22"/>
          <w:szCs w:val="22"/>
        </w:rPr>
      </w:pPr>
      <w:r w:rsidRPr="004473E3">
        <w:rPr>
          <w:rFonts w:cs="Times New Roman"/>
          <w:b/>
          <w:sz w:val="22"/>
          <w:szCs w:val="22"/>
        </w:rPr>
        <w:t>Cel Konkursu Świat przyjazny dziecku</w:t>
      </w:r>
      <w:r w:rsidRPr="004473E3">
        <w:rPr>
          <w:rFonts w:cs="Times New Roman"/>
          <w:sz w:val="22"/>
          <w:szCs w:val="22"/>
        </w:rPr>
        <w:t>:</w:t>
      </w:r>
    </w:p>
    <w:p w:rsidR="003F4C1A" w:rsidRPr="004473E3" w:rsidRDefault="003F4C1A" w:rsidP="00BA4C48">
      <w:pPr>
        <w:spacing w:line="276" w:lineRule="auto"/>
        <w:ind w:left="360"/>
        <w:jc w:val="both"/>
        <w:rPr>
          <w:rFonts w:cs="Times New Roman"/>
          <w:sz w:val="22"/>
          <w:szCs w:val="22"/>
        </w:rPr>
      </w:pPr>
      <w:r w:rsidRPr="004473E3">
        <w:rPr>
          <w:rFonts w:cs="Times New Roman"/>
          <w:sz w:val="22"/>
          <w:szCs w:val="22"/>
        </w:rPr>
        <w:t>Celem Konkursu jest wyróżnienie i nagrodzenie produktów, miejsc, inicjatyw i portali dla dzieci w wieku 0-14 lat. Propagujemy idee artykułów i miejsc, które w znaczący sposób wpływają na rozwój poznawczy, społeczny i emocjonalny oraz na wrażliwość estetyczną dziecka. Chcemy w ten sposób promować najbezpieczniejsze i spełniające najwyższe standardy produkty (m.in. książki, zabawki, multimedia, akcesoria szkolne), miejsca, inicjatywy oraz portale dedykowane dzieciom.</w:t>
      </w:r>
    </w:p>
    <w:p w:rsidR="003F4C1A" w:rsidRPr="004473E3" w:rsidRDefault="003F4C1A" w:rsidP="00D93F58">
      <w:pPr>
        <w:spacing w:after="240" w:line="276" w:lineRule="auto"/>
        <w:ind w:left="360"/>
        <w:jc w:val="both"/>
        <w:rPr>
          <w:rFonts w:cs="Times New Roman"/>
          <w:sz w:val="22"/>
          <w:szCs w:val="22"/>
        </w:rPr>
      </w:pPr>
      <w:r w:rsidRPr="004473E3">
        <w:rPr>
          <w:rFonts w:cs="Times New Roman"/>
          <w:sz w:val="22"/>
          <w:szCs w:val="22"/>
        </w:rPr>
        <w:t>Równoważnym celem konkursu jest wsparcie działalności statutowej Komitetu Ochrony Praw Dziecka. Wszystkie środki finansowe pochodzące z opłat konkursowych są przeznaczane na działalność statutową Komitetu Ochrony Praw Dziecka opisaną w pkt. 4 Regulaminu.</w:t>
      </w:r>
    </w:p>
    <w:p w:rsidR="003F4C1A" w:rsidRPr="004473E3" w:rsidRDefault="003F4C1A" w:rsidP="00351593">
      <w:pPr>
        <w:spacing w:after="240" w:line="276" w:lineRule="auto"/>
        <w:jc w:val="both"/>
        <w:rPr>
          <w:rFonts w:cs="Times New Roman"/>
          <w:sz w:val="22"/>
          <w:szCs w:val="22"/>
        </w:rPr>
      </w:pPr>
    </w:p>
    <w:p w:rsidR="003F4C1A" w:rsidRPr="004473E3" w:rsidRDefault="003F4C1A" w:rsidP="00A32F62">
      <w:pPr>
        <w:numPr>
          <w:ilvl w:val="0"/>
          <w:numId w:val="9"/>
        </w:numPr>
        <w:spacing w:after="240" w:line="360" w:lineRule="auto"/>
        <w:ind w:left="284" w:hanging="284"/>
        <w:jc w:val="both"/>
        <w:rPr>
          <w:rFonts w:cs="Times New Roman"/>
          <w:b/>
          <w:sz w:val="22"/>
          <w:szCs w:val="22"/>
        </w:rPr>
      </w:pPr>
      <w:r w:rsidRPr="004473E3">
        <w:rPr>
          <w:rFonts w:cs="Times New Roman"/>
          <w:b/>
          <w:sz w:val="22"/>
          <w:szCs w:val="22"/>
        </w:rPr>
        <w:t>Warunki uczestnictwa w Konkursie Świat przyjazny dziecku:</w:t>
      </w:r>
    </w:p>
    <w:p w:rsidR="003F4C1A" w:rsidRPr="004473E3" w:rsidRDefault="003F4C1A" w:rsidP="00D4374E">
      <w:pPr>
        <w:tabs>
          <w:tab w:val="left" w:pos="567"/>
        </w:tabs>
        <w:spacing w:after="120" w:line="276" w:lineRule="auto"/>
        <w:ind w:left="357"/>
        <w:jc w:val="both"/>
        <w:rPr>
          <w:rFonts w:cs="Times New Roman"/>
          <w:sz w:val="22"/>
          <w:szCs w:val="22"/>
        </w:rPr>
      </w:pPr>
      <w:r w:rsidRPr="004473E3">
        <w:rPr>
          <w:rFonts w:cs="Times New Roman"/>
          <w:sz w:val="22"/>
          <w:szCs w:val="22"/>
        </w:rPr>
        <w:t>Do udziału w XV edycji Konkursu mogą przystąpić osoby fizyczne i prawne spełniające następujące warunki formalne:</w:t>
      </w:r>
    </w:p>
    <w:p w:rsidR="003F4C1A" w:rsidRPr="004473E3" w:rsidRDefault="003F4C1A" w:rsidP="00D4374E">
      <w:pPr>
        <w:tabs>
          <w:tab w:val="left" w:pos="567"/>
        </w:tabs>
        <w:spacing w:after="120" w:line="276" w:lineRule="auto"/>
        <w:ind w:left="357"/>
        <w:jc w:val="both"/>
        <w:rPr>
          <w:rFonts w:cs="Times New Roman"/>
          <w:sz w:val="22"/>
          <w:szCs w:val="22"/>
        </w:rPr>
      </w:pPr>
      <w:r w:rsidRPr="004473E3">
        <w:rPr>
          <w:rFonts w:cs="Times New Roman"/>
          <w:sz w:val="22"/>
          <w:szCs w:val="22"/>
        </w:rPr>
        <w:t xml:space="preserve">a. </w:t>
      </w:r>
      <w:r w:rsidRPr="004473E3">
        <w:rPr>
          <w:rFonts w:cs="Times New Roman"/>
          <w:sz w:val="22"/>
          <w:szCs w:val="22"/>
        </w:rPr>
        <w:tab/>
        <w:t>podmiot jest zarejestrowany i prowadzi działalność gospodarczą na terenie Polski;</w:t>
      </w:r>
    </w:p>
    <w:p w:rsidR="003F4C1A" w:rsidRPr="004473E3" w:rsidRDefault="003F4C1A" w:rsidP="00D4374E">
      <w:pPr>
        <w:tabs>
          <w:tab w:val="left" w:pos="567"/>
        </w:tabs>
        <w:spacing w:after="120" w:line="276" w:lineRule="auto"/>
        <w:ind w:left="357"/>
        <w:jc w:val="both"/>
        <w:rPr>
          <w:rFonts w:cs="Times New Roman"/>
          <w:sz w:val="22"/>
          <w:szCs w:val="22"/>
        </w:rPr>
      </w:pPr>
      <w:r w:rsidRPr="004473E3">
        <w:rPr>
          <w:rFonts w:cs="Times New Roman"/>
          <w:sz w:val="22"/>
          <w:szCs w:val="22"/>
        </w:rPr>
        <w:t xml:space="preserve">b. </w:t>
      </w:r>
      <w:r w:rsidRPr="004473E3">
        <w:rPr>
          <w:rFonts w:cs="Times New Roman"/>
          <w:sz w:val="22"/>
          <w:szCs w:val="22"/>
        </w:rPr>
        <w:tab/>
        <w:t>zgłaszający posiada wszelkie zgody, atesty i pełne prawa autorskie pozwalające na wprowadzenie produktu do obrotu na terenie  RP;</w:t>
      </w:r>
    </w:p>
    <w:p w:rsidR="003F4C1A" w:rsidRPr="004473E3" w:rsidRDefault="003F4C1A" w:rsidP="00D4374E">
      <w:pPr>
        <w:tabs>
          <w:tab w:val="left" w:pos="567"/>
        </w:tabs>
        <w:spacing w:after="120" w:line="276" w:lineRule="auto"/>
        <w:ind w:left="357"/>
        <w:jc w:val="both"/>
        <w:rPr>
          <w:rFonts w:cs="Times New Roman"/>
          <w:sz w:val="22"/>
          <w:szCs w:val="22"/>
        </w:rPr>
      </w:pPr>
      <w:r w:rsidRPr="004473E3">
        <w:rPr>
          <w:rFonts w:cs="Times New Roman"/>
          <w:sz w:val="22"/>
          <w:szCs w:val="22"/>
        </w:rPr>
        <w:t xml:space="preserve">c. </w:t>
      </w:r>
      <w:r w:rsidRPr="004473E3">
        <w:rPr>
          <w:rFonts w:cs="Times New Roman"/>
          <w:sz w:val="22"/>
          <w:szCs w:val="22"/>
        </w:rPr>
        <w:tab/>
        <w:t>zgłaszane produkty są dostępne na rynku i/lub są zawarte w ofercie Zgłaszającego;</w:t>
      </w:r>
    </w:p>
    <w:p w:rsidR="003F4C1A" w:rsidRPr="004473E3" w:rsidRDefault="003F4C1A" w:rsidP="00D4374E">
      <w:pPr>
        <w:tabs>
          <w:tab w:val="left" w:pos="567"/>
        </w:tabs>
        <w:spacing w:after="120" w:line="276" w:lineRule="auto"/>
        <w:ind w:left="357"/>
        <w:jc w:val="both"/>
        <w:rPr>
          <w:rFonts w:cs="Times New Roman"/>
          <w:sz w:val="22"/>
          <w:szCs w:val="22"/>
        </w:rPr>
      </w:pPr>
      <w:r w:rsidRPr="004473E3">
        <w:rPr>
          <w:rFonts w:cs="Times New Roman"/>
          <w:sz w:val="22"/>
          <w:szCs w:val="22"/>
        </w:rPr>
        <w:t>d. firma spełnia wymagania określone prawem polskim oraz podlega nadzorowi polskich instytucji (PIH, Sanepid itd.);</w:t>
      </w:r>
    </w:p>
    <w:p w:rsidR="003F4C1A" w:rsidRPr="004473E3" w:rsidRDefault="003F4C1A" w:rsidP="00BA4C48">
      <w:pPr>
        <w:tabs>
          <w:tab w:val="left" w:pos="567"/>
        </w:tabs>
        <w:spacing w:line="276" w:lineRule="auto"/>
        <w:ind w:left="360"/>
        <w:jc w:val="both"/>
        <w:rPr>
          <w:rFonts w:cs="Times New Roman"/>
          <w:sz w:val="22"/>
          <w:szCs w:val="22"/>
        </w:rPr>
      </w:pPr>
      <w:r w:rsidRPr="004473E3">
        <w:rPr>
          <w:rFonts w:cs="Times New Roman"/>
          <w:sz w:val="22"/>
          <w:szCs w:val="22"/>
        </w:rPr>
        <w:t xml:space="preserve">e. przesłanie ankiety rejestracyjnej wraz z dowodem opłaty konkursowej wg. Cennika. </w:t>
      </w:r>
    </w:p>
    <w:p w:rsidR="003F4C1A" w:rsidRPr="004473E3" w:rsidRDefault="003F4C1A" w:rsidP="00BA4C48">
      <w:pPr>
        <w:tabs>
          <w:tab w:val="left" w:pos="567"/>
        </w:tabs>
        <w:spacing w:line="276" w:lineRule="auto"/>
        <w:ind w:left="360"/>
        <w:jc w:val="both"/>
        <w:rPr>
          <w:rFonts w:cs="Times New Roman"/>
          <w:sz w:val="22"/>
          <w:szCs w:val="22"/>
        </w:rPr>
      </w:pPr>
    </w:p>
    <w:p w:rsidR="003F4C1A" w:rsidRPr="004473E3" w:rsidRDefault="003F4C1A" w:rsidP="00BA4C48">
      <w:pPr>
        <w:tabs>
          <w:tab w:val="left" w:pos="567"/>
        </w:tabs>
        <w:spacing w:line="276" w:lineRule="auto"/>
        <w:ind w:left="360"/>
        <w:jc w:val="both"/>
        <w:rPr>
          <w:rFonts w:cs="Times New Roman"/>
          <w:sz w:val="22"/>
          <w:szCs w:val="22"/>
        </w:rPr>
      </w:pPr>
    </w:p>
    <w:p w:rsidR="003F4C1A" w:rsidRPr="004473E3" w:rsidRDefault="003F4C1A" w:rsidP="00BA4C48">
      <w:pPr>
        <w:tabs>
          <w:tab w:val="left" w:pos="567"/>
        </w:tabs>
        <w:spacing w:line="276" w:lineRule="auto"/>
        <w:ind w:left="360"/>
        <w:jc w:val="both"/>
        <w:rPr>
          <w:rFonts w:cs="Times New Roman"/>
          <w:sz w:val="22"/>
          <w:szCs w:val="22"/>
        </w:rPr>
      </w:pPr>
    </w:p>
    <w:p w:rsidR="003F4C1A" w:rsidRPr="004473E3" w:rsidRDefault="003F4C1A" w:rsidP="00BA4C48">
      <w:pPr>
        <w:tabs>
          <w:tab w:val="left" w:pos="567"/>
        </w:tabs>
        <w:spacing w:line="276" w:lineRule="auto"/>
        <w:ind w:left="360"/>
        <w:jc w:val="both"/>
        <w:rPr>
          <w:rFonts w:cs="Times New Roman"/>
          <w:sz w:val="22"/>
          <w:szCs w:val="22"/>
        </w:rPr>
      </w:pPr>
    </w:p>
    <w:p w:rsidR="003F4C1A" w:rsidRPr="004473E3" w:rsidRDefault="003F4C1A" w:rsidP="00A32F62">
      <w:pPr>
        <w:rPr>
          <w:rFonts w:cs="Times New Roman"/>
          <w:b/>
          <w:sz w:val="22"/>
          <w:szCs w:val="22"/>
          <w:u w:val="single"/>
        </w:rPr>
      </w:pPr>
    </w:p>
    <w:tbl>
      <w:tblPr>
        <w:tblW w:w="0" w:type="auto"/>
        <w:tblInd w:w="377" w:type="dxa"/>
        <w:tblLayout w:type="fixed"/>
        <w:tblLook w:val="0000"/>
      </w:tblPr>
      <w:tblGrid>
        <w:gridCol w:w="3544"/>
        <w:gridCol w:w="1701"/>
        <w:gridCol w:w="1842"/>
        <w:gridCol w:w="1761"/>
      </w:tblGrid>
      <w:tr w:rsidR="003F4C1A" w:rsidRPr="004473E3" w:rsidTr="008B2D44">
        <w:trPr>
          <w:trHeight w:val="1022"/>
        </w:trPr>
        <w:tc>
          <w:tcPr>
            <w:tcW w:w="3544"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rPr>
                <w:rFonts w:cs="Times New Roman"/>
                <w:b/>
              </w:rPr>
            </w:pPr>
          </w:p>
          <w:p w:rsidR="003F4C1A" w:rsidRPr="004473E3" w:rsidRDefault="003F4C1A" w:rsidP="00492C4D">
            <w:pPr>
              <w:spacing w:line="360" w:lineRule="auto"/>
              <w:rPr>
                <w:rFonts w:cs="Times New Roman"/>
                <w:b/>
              </w:rPr>
            </w:pPr>
            <w:r w:rsidRPr="004473E3">
              <w:rPr>
                <w:rFonts w:cs="Times New Roman"/>
                <w:b/>
                <w:sz w:val="22"/>
                <w:szCs w:val="22"/>
              </w:rPr>
              <w:t>Kategoria</w:t>
            </w:r>
          </w:p>
        </w:tc>
        <w:tc>
          <w:tcPr>
            <w:tcW w:w="1701"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rPr>
                <w:rFonts w:cs="Times New Roman"/>
                <w:b/>
              </w:rPr>
            </w:pPr>
          </w:p>
          <w:p w:rsidR="003F4C1A" w:rsidRPr="004473E3" w:rsidRDefault="003F4C1A" w:rsidP="00492C4D">
            <w:pPr>
              <w:spacing w:line="360" w:lineRule="auto"/>
              <w:rPr>
                <w:rFonts w:cs="Times New Roman"/>
                <w:b/>
              </w:rPr>
            </w:pPr>
            <w:r w:rsidRPr="004473E3">
              <w:rPr>
                <w:rFonts w:cs="Times New Roman"/>
                <w:b/>
                <w:sz w:val="22"/>
                <w:szCs w:val="22"/>
              </w:rPr>
              <w:t>Pierwszy produkt</w:t>
            </w:r>
          </w:p>
        </w:tc>
        <w:tc>
          <w:tcPr>
            <w:tcW w:w="1842"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rPr>
                <w:rFonts w:cs="Times New Roman"/>
                <w:b/>
              </w:rPr>
            </w:pPr>
          </w:p>
          <w:p w:rsidR="003F4C1A" w:rsidRPr="004473E3" w:rsidRDefault="003F4C1A" w:rsidP="00492C4D">
            <w:pPr>
              <w:spacing w:line="360" w:lineRule="auto"/>
              <w:rPr>
                <w:rFonts w:cs="Times New Roman"/>
                <w:b/>
              </w:rPr>
            </w:pPr>
            <w:r w:rsidRPr="004473E3">
              <w:rPr>
                <w:rFonts w:cs="Times New Roman"/>
                <w:b/>
                <w:sz w:val="22"/>
                <w:szCs w:val="22"/>
              </w:rPr>
              <w:t xml:space="preserve">Kolejny produkt/ miejsce </w:t>
            </w:r>
          </w:p>
        </w:tc>
        <w:tc>
          <w:tcPr>
            <w:tcW w:w="1761" w:type="dxa"/>
            <w:tcBorders>
              <w:top w:val="single" w:sz="4" w:space="0" w:color="000000"/>
              <w:left w:val="single" w:sz="4" w:space="0" w:color="000000"/>
              <w:bottom w:val="single" w:sz="4" w:space="0" w:color="000000"/>
              <w:right w:val="single" w:sz="4" w:space="0" w:color="000000"/>
            </w:tcBorders>
          </w:tcPr>
          <w:p w:rsidR="003F4C1A" w:rsidRPr="004473E3" w:rsidRDefault="003F4C1A" w:rsidP="00492C4D">
            <w:pPr>
              <w:snapToGrid w:val="0"/>
              <w:spacing w:line="360" w:lineRule="auto"/>
              <w:rPr>
                <w:rFonts w:cs="Times New Roman"/>
                <w:b/>
              </w:rPr>
            </w:pPr>
          </w:p>
          <w:p w:rsidR="003F4C1A" w:rsidRPr="004473E3" w:rsidRDefault="003F4C1A" w:rsidP="00492C4D">
            <w:pPr>
              <w:spacing w:line="360" w:lineRule="auto"/>
              <w:rPr>
                <w:rFonts w:cs="Times New Roman"/>
                <w:b/>
              </w:rPr>
            </w:pPr>
            <w:r w:rsidRPr="004473E3">
              <w:rPr>
                <w:rFonts w:cs="Times New Roman"/>
                <w:b/>
                <w:sz w:val="22"/>
                <w:szCs w:val="22"/>
              </w:rPr>
              <w:t>Seria</w:t>
            </w:r>
          </w:p>
        </w:tc>
      </w:tr>
      <w:tr w:rsidR="003F4C1A" w:rsidRPr="004473E3" w:rsidTr="008B2D44">
        <w:trPr>
          <w:trHeight w:val="1743"/>
        </w:trPr>
        <w:tc>
          <w:tcPr>
            <w:tcW w:w="3544" w:type="dxa"/>
            <w:tcBorders>
              <w:top w:val="single" w:sz="4" w:space="0" w:color="000000"/>
              <w:left w:val="single" w:sz="4" w:space="0" w:color="000000"/>
              <w:bottom w:val="single" w:sz="4" w:space="0" w:color="000000"/>
            </w:tcBorders>
            <w:vAlign w:val="center"/>
          </w:tcPr>
          <w:p w:rsidR="003F4C1A" w:rsidRPr="004473E3" w:rsidRDefault="003F4C1A" w:rsidP="00757D40">
            <w:pPr>
              <w:snapToGrid w:val="0"/>
              <w:spacing w:line="276" w:lineRule="auto"/>
              <w:rPr>
                <w:rFonts w:cs="Times New Roman"/>
                <w:b/>
              </w:rPr>
            </w:pPr>
            <w:r w:rsidRPr="004473E3">
              <w:rPr>
                <w:rFonts w:cs="Times New Roman"/>
                <w:b/>
                <w:sz w:val="22"/>
                <w:szCs w:val="22"/>
              </w:rPr>
              <w:t>Kultura (książki, audiobooki, płyty z muzyką dla dzieci, pisma dla dzieci, gry komputerowe, filmy, kasety audio, programy edukacyjne, inne multimedia)</w:t>
            </w:r>
          </w:p>
        </w:tc>
        <w:tc>
          <w:tcPr>
            <w:tcW w:w="1701"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500,00</w:t>
            </w:r>
          </w:p>
        </w:tc>
        <w:tc>
          <w:tcPr>
            <w:tcW w:w="1842"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100,00</w:t>
            </w:r>
          </w:p>
        </w:tc>
        <w:tc>
          <w:tcPr>
            <w:tcW w:w="1761" w:type="dxa"/>
            <w:tcBorders>
              <w:top w:val="single" w:sz="4" w:space="0" w:color="000000"/>
              <w:left w:val="single" w:sz="4" w:space="0" w:color="000000"/>
              <w:bottom w:val="single" w:sz="4" w:space="0" w:color="000000"/>
              <w:right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700,00</w:t>
            </w:r>
          </w:p>
        </w:tc>
      </w:tr>
      <w:tr w:rsidR="003F4C1A" w:rsidRPr="004473E3" w:rsidTr="004E333B">
        <w:trPr>
          <w:trHeight w:val="803"/>
        </w:trPr>
        <w:tc>
          <w:tcPr>
            <w:tcW w:w="3544" w:type="dxa"/>
            <w:tcBorders>
              <w:top w:val="single" w:sz="4" w:space="0" w:color="000000"/>
              <w:left w:val="single" w:sz="4" w:space="0" w:color="000000"/>
              <w:bottom w:val="single" w:sz="4" w:space="0" w:color="000000"/>
            </w:tcBorders>
            <w:vAlign w:val="center"/>
          </w:tcPr>
          <w:p w:rsidR="003F4C1A" w:rsidRPr="004473E3" w:rsidRDefault="003F4C1A" w:rsidP="00757D40">
            <w:pPr>
              <w:spacing w:line="276" w:lineRule="auto"/>
              <w:rPr>
                <w:rFonts w:cs="Times New Roman"/>
                <w:b/>
              </w:rPr>
            </w:pPr>
            <w:r w:rsidRPr="004473E3">
              <w:rPr>
                <w:rFonts w:cs="Times New Roman"/>
                <w:b/>
                <w:sz w:val="22"/>
                <w:szCs w:val="22"/>
              </w:rPr>
              <w:t>Inicjatywy i wydarzenia dla dzieci</w:t>
            </w:r>
          </w:p>
        </w:tc>
        <w:tc>
          <w:tcPr>
            <w:tcW w:w="1701" w:type="dxa"/>
            <w:tcBorders>
              <w:top w:val="single" w:sz="4" w:space="0" w:color="000000"/>
              <w:left w:val="single" w:sz="4" w:space="0" w:color="000000"/>
              <w:bottom w:val="single" w:sz="4" w:space="0" w:color="000000"/>
            </w:tcBorders>
            <w:vAlign w:val="center"/>
          </w:tcPr>
          <w:p w:rsidR="003F4C1A" w:rsidRPr="004473E3" w:rsidRDefault="003F4C1A" w:rsidP="00492C4D">
            <w:pPr>
              <w:snapToGrid w:val="0"/>
              <w:spacing w:line="360" w:lineRule="auto"/>
              <w:jc w:val="center"/>
              <w:rPr>
                <w:rFonts w:cs="Times New Roman"/>
              </w:rPr>
            </w:pPr>
            <w:r w:rsidRPr="004473E3">
              <w:rPr>
                <w:rFonts w:cs="Times New Roman"/>
                <w:sz w:val="22"/>
                <w:szCs w:val="22"/>
              </w:rPr>
              <w:t>600, 00</w:t>
            </w:r>
          </w:p>
        </w:tc>
        <w:tc>
          <w:tcPr>
            <w:tcW w:w="1842" w:type="dxa"/>
            <w:tcBorders>
              <w:top w:val="single" w:sz="4" w:space="0" w:color="000000"/>
              <w:left w:val="single" w:sz="4" w:space="0" w:color="000000"/>
              <w:bottom w:val="single" w:sz="4" w:space="0" w:color="000000"/>
            </w:tcBorders>
            <w:vAlign w:val="center"/>
          </w:tcPr>
          <w:p w:rsidR="003F4C1A" w:rsidRPr="004473E3" w:rsidRDefault="003F4C1A" w:rsidP="00492C4D">
            <w:pPr>
              <w:snapToGrid w:val="0"/>
              <w:spacing w:line="360" w:lineRule="auto"/>
              <w:jc w:val="center"/>
              <w:rPr>
                <w:rFonts w:cs="Times New Roman"/>
              </w:rPr>
            </w:pPr>
            <w:r w:rsidRPr="004473E3">
              <w:rPr>
                <w:rFonts w:cs="Times New Roman"/>
                <w:sz w:val="22"/>
                <w:szCs w:val="22"/>
              </w:rPr>
              <w:t>300,00</w:t>
            </w:r>
          </w:p>
        </w:tc>
        <w:tc>
          <w:tcPr>
            <w:tcW w:w="1761" w:type="dxa"/>
            <w:tcBorders>
              <w:top w:val="single" w:sz="4" w:space="0" w:color="000000"/>
              <w:left w:val="single" w:sz="4" w:space="0" w:color="000000"/>
              <w:bottom w:val="single" w:sz="4" w:space="0" w:color="000000"/>
              <w:right w:val="single" w:sz="4" w:space="0" w:color="000000"/>
            </w:tcBorders>
            <w:vAlign w:val="center"/>
          </w:tcPr>
          <w:p w:rsidR="003F4C1A" w:rsidRPr="004473E3" w:rsidRDefault="003F4C1A" w:rsidP="00492C4D">
            <w:pPr>
              <w:snapToGrid w:val="0"/>
              <w:spacing w:line="360" w:lineRule="auto"/>
              <w:jc w:val="center"/>
              <w:rPr>
                <w:rFonts w:cs="Times New Roman"/>
              </w:rPr>
            </w:pPr>
            <w:r w:rsidRPr="004473E3">
              <w:rPr>
                <w:rFonts w:cs="Times New Roman"/>
                <w:sz w:val="22"/>
                <w:szCs w:val="22"/>
              </w:rPr>
              <w:t>-</w:t>
            </w:r>
          </w:p>
        </w:tc>
      </w:tr>
      <w:tr w:rsidR="003F4C1A" w:rsidRPr="004473E3" w:rsidTr="00757D40">
        <w:trPr>
          <w:trHeight w:val="1037"/>
        </w:trPr>
        <w:tc>
          <w:tcPr>
            <w:tcW w:w="3544" w:type="dxa"/>
            <w:tcBorders>
              <w:top w:val="single" w:sz="4" w:space="0" w:color="000000"/>
              <w:left w:val="single" w:sz="4" w:space="0" w:color="000000"/>
              <w:bottom w:val="single" w:sz="4" w:space="0" w:color="000000"/>
            </w:tcBorders>
            <w:vAlign w:val="center"/>
          </w:tcPr>
          <w:p w:rsidR="003F4C1A" w:rsidRPr="004473E3" w:rsidRDefault="003F4C1A" w:rsidP="00757D40">
            <w:pPr>
              <w:spacing w:line="276" w:lineRule="auto"/>
              <w:rPr>
                <w:rFonts w:cs="Times New Roman"/>
                <w:b/>
              </w:rPr>
            </w:pPr>
            <w:r w:rsidRPr="004473E3">
              <w:rPr>
                <w:rFonts w:cs="Times New Roman"/>
                <w:b/>
                <w:sz w:val="22"/>
                <w:szCs w:val="22"/>
              </w:rPr>
              <w:t>Zabawa (zabawki, akcesoria sportowe, gry edukacyjne)</w:t>
            </w:r>
          </w:p>
          <w:p w:rsidR="003F4C1A" w:rsidRPr="004473E3" w:rsidRDefault="003F4C1A" w:rsidP="00757D40">
            <w:pPr>
              <w:spacing w:line="276" w:lineRule="auto"/>
              <w:rPr>
                <w:rFonts w:cs="Times New Roman"/>
                <w:b/>
              </w:rPr>
            </w:pPr>
            <w:r w:rsidRPr="004473E3">
              <w:rPr>
                <w:rFonts w:cs="Times New Roman"/>
                <w:b/>
                <w:sz w:val="22"/>
                <w:szCs w:val="22"/>
              </w:rPr>
              <w:t xml:space="preserve">Gry planszowe, gry </w:t>
            </w:r>
          </w:p>
        </w:tc>
        <w:tc>
          <w:tcPr>
            <w:tcW w:w="1701"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1 000,00</w:t>
            </w:r>
          </w:p>
        </w:tc>
        <w:tc>
          <w:tcPr>
            <w:tcW w:w="1842"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500,00</w:t>
            </w:r>
          </w:p>
        </w:tc>
        <w:tc>
          <w:tcPr>
            <w:tcW w:w="1761" w:type="dxa"/>
            <w:tcBorders>
              <w:top w:val="single" w:sz="4" w:space="0" w:color="000000"/>
              <w:left w:val="single" w:sz="4" w:space="0" w:color="000000"/>
              <w:bottom w:val="single" w:sz="4" w:space="0" w:color="000000"/>
              <w:right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1600,00</w:t>
            </w:r>
          </w:p>
        </w:tc>
      </w:tr>
      <w:tr w:rsidR="003F4C1A" w:rsidRPr="004473E3" w:rsidTr="00A25534">
        <w:trPr>
          <w:trHeight w:val="1383"/>
        </w:trPr>
        <w:tc>
          <w:tcPr>
            <w:tcW w:w="3544" w:type="dxa"/>
            <w:tcBorders>
              <w:top w:val="single" w:sz="4" w:space="0" w:color="000000"/>
              <w:left w:val="single" w:sz="4" w:space="0" w:color="000000"/>
              <w:bottom w:val="single" w:sz="4" w:space="0" w:color="000000"/>
            </w:tcBorders>
          </w:tcPr>
          <w:p w:rsidR="003F4C1A" w:rsidRPr="004473E3" w:rsidRDefault="003F4C1A" w:rsidP="00757D40">
            <w:pPr>
              <w:snapToGrid w:val="0"/>
              <w:spacing w:line="276" w:lineRule="auto"/>
              <w:rPr>
                <w:rFonts w:cs="Times New Roman"/>
                <w:b/>
              </w:rPr>
            </w:pPr>
          </w:p>
          <w:p w:rsidR="003F4C1A" w:rsidRPr="004473E3" w:rsidRDefault="003F4C1A" w:rsidP="00757D40">
            <w:pPr>
              <w:spacing w:line="276" w:lineRule="auto"/>
              <w:rPr>
                <w:rFonts w:cs="Times New Roman"/>
                <w:b/>
              </w:rPr>
            </w:pPr>
            <w:r w:rsidRPr="004473E3">
              <w:rPr>
                <w:rFonts w:cs="Times New Roman"/>
                <w:b/>
                <w:sz w:val="22"/>
                <w:szCs w:val="22"/>
              </w:rPr>
              <w:t>Bezpieczeństwo dziecka (foteliki, odblaski, wózki, smoczki, butelki, pieluchy)</w:t>
            </w:r>
          </w:p>
        </w:tc>
        <w:tc>
          <w:tcPr>
            <w:tcW w:w="1701"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1 000,00</w:t>
            </w:r>
          </w:p>
        </w:tc>
        <w:tc>
          <w:tcPr>
            <w:tcW w:w="1842"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500,00</w:t>
            </w:r>
          </w:p>
        </w:tc>
        <w:tc>
          <w:tcPr>
            <w:tcW w:w="1761" w:type="dxa"/>
            <w:tcBorders>
              <w:top w:val="single" w:sz="4" w:space="0" w:color="000000"/>
              <w:left w:val="single" w:sz="4" w:space="0" w:color="000000"/>
              <w:bottom w:val="single" w:sz="4" w:space="0" w:color="000000"/>
              <w:right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1600,00</w:t>
            </w:r>
          </w:p>
        </w:tc>
      </w:tr>
      <w:tr w:rsidR="003F4C1A" w:rsidRPr="004473E3" w:rsidTr="004E333B">
        <w:trPr>
          <w:trHeight w:val="1561"/>
        </w:trPr>
        <w:tc>
          <w:tcPr>
            <w:tcW w:w="3544" w:type="dxa"/>
            <w:tcBorders>
              <w:top w:val="single" w:sz="4" w:space="0" w:color="000000"/>
              <w:left w:val="single" w:sz="4" w:space="0" w:color="000000"/>
              <w:bottom w:val="single" w:sz="4" w:space="0" w:color="000000"/>
            </w:tcBorders>
          </w:tcPr>
          <w:p w:rsidR="003F4C1A" w:rsidRPr="004473E3" w:rsidRDefault="003F4C1A" w:rsidP="00757D40">
            <w:pPr>
              <w:snapToGrid w:val="0"/>
              <w:spacing w:line="276" w:lineRule="auto"/>
              <w:rPr>
                <w:rFonts w:cs="Times New Roman"/>
                <w:b/>
              </w:rPr>
            </w:pPr>
          </w:p>
          <w:p w:rsidR="003F4C1A" w:rsidRPr="004473E3" w:rsidRDefault="003F4C1A" w:rsidP="004E333B">
            <w:pPr>
              <w:spacing w:line="276" w:lineRule="auto"/>
              <w:rPr>
                <w:rFonts w:cs="Times New Roman"/>
                <w:b/>
              </w:rPr>
            </w:pPr>
            <w:r w:rsidRPr="004473E3">
              <w:rPr>
                <w:rFonts w:cs="Times New Roman"/>
                <w:b/>
                <w:sz w:val="22"/>
                <w:szCs w:val="22"/>
              </w:rPr>
              <w:t>Miejsca przyjazne dzieciom (place zabaw, kluby, księgarnie, miejsca eventowe, sieci handlowe, restauracje, kawiarnie)</w:t>
            </w:r>
          </w:p>
        </w:tc>
        <w:tc>
          <w:tcPr>
            <w:tcW w:w="1701"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1 500,00</w:t>
            </w:r>
          </w:p>
        </w:tc>
        <w:tc>
          <w:tcPr>
            <w:tcW w:w="1842"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1 000,00</w:t>
            </w:r>
          </w:p>
        </w:tc>
        <w:tc>
          <w:tcPr>
            <w:tcW w:w="1761" w:type="dxa"/>
            <w:tcBorders>
              <w:top w:val="single" w:sz="4" w:space="0" w:color="000000"/>
              <w:left w:val="single" w:sz="4" w:space="0" w:color="000000"/>
              <w:bottom w:val="single" w:sz="4" w:space="0" w:color="000000"/>
              <w:right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w:t>
            </w:r>
          </w:p>
        </w:tc>
      </w:tr>
      <w:tr w:rsidR="003F4C1A" w:rsidRPr="004473E3" w:rsidTr="00A25534">
        <w:trPr>
          <w:trHeight w:val="1413"/>
        </w:trPr>
        <w:tc>
          <w:tcPr>
            <w:tcW w:w="3544" w:type="dxa"/>
            <w:tcBorders>
              <w:top w:val="single" w:sz="4" w:space="0" w:color="000000"/>
              <w:left w:val="single" w:sz="4" w:space="0" w:color="000000"/>
              <w:bottom w:val="single" w:sz="4" w:space="0" w:color="000000"/>
            </w:tcBorders>
          </w:tcPr>
          <w:p w:rsidR="003F4C1A" w:rsidRPr="004473E3" w:rsidRDefault="003F4C1A" w:rsidP="00757D40">
            <w:pPr>
              <w:snapToGrid w:val="0"/>
              <w:spacing w:line="276" w:lineRule="auto"/>
              <w:rPr>
                <w:rFonts w:cs="Times New Roman"/>
                <w:b/>
              </w:rPr>
            </w:pPr>
          </w:p>
          <w:p w:rsidR="003F4C1A" w:rsidRPr="004473E3" w:rsidRDefault="003F4C1A" w:rsidP="00757D40">
            <w:pPr>
              <w:spacing w:line="276" w:lineRule="auto"/>
              <w:rPr>
                <w:rFonts w:cs="Times New Roman"/>
                <w:b/>
              </w:rPr>
            </w:pPr>
            <w:r w:rsidRPr="004473E3">
              <w:rPr>
                <w:rFonts w:cs="Times New Roman"/>
                <w:b/>
                <w:sz w:val="22"/>
                <w:szCs w:val="22"/>
              </w:rPr>
              <w:t>Zdrowie (kliniki, szpitale, uzdrowiska, poradnie, kosmetyki dziecięce)</w:t>
            </w:r>
          </w:p>
          <w:p w:rsidR="003F4C1A" w:rsidRPr="004473E3" w:rsidRDefault="003F4C1A" w:rsidP="00757D40">
            <w:pPr>
              <w:spacing w:line="276" w:lineRule="auto"/>
              <w:rPr>
                <w:rFonts w:cs="Times New Roman"/>
                <w:b/>
              </w:rPr>
            </w:pPr>
          </w:p>
        </w:tc>
        <w:tc>
          <w:tcPr>
            <w:tcW w:w="1701"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1 500,00</w:t>
            </w:r>
          </w:p>
        </w:tc>
        <w:tc>
          <w:tcPr>
            <w:tcW w:w="1842"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1 000,00</w:t>
            </w:r>
          </w:p>
        </w:tc>
        <w:tc>
          <w:tcPr>
            <w:tcW w:w="1761" w:type="dxa"/>
            <w:tcBorders>
              <w:top w:val="single" w:sz="4" w:space="0" w:color="000000"/>
              <w:left w:val="single" w:sz="4" w:space="0" w:color="000000"/>
              <w:bottom w:val="single" w:sz="4" w:space="0" w:color="000000"/>
              <w:right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w:t>
            </w:r>
          </w:p>
        </w:tc>
      </w:tr>
      <w:tr w:rsidR="003F4C1A" w:rsidRPr="004473E3" w:rsidTr="004E333B">
        <w:trPr>
          <w:trHeight w:val="1283"/>
        </w:trPr>
        <w:tc>
          <w:tcPr>
            <w:tcW w:w="3544" w:type="dxa"/>
            <w:tcBorders>
              <w:top w:val="single" w:sz="4" w:space="0" w:color="000000"/>
              <w:left w:val="single" w:sz="4" w:space="0" w:color="000000"/>
              <w:bottom w:val="single" w:sz="4" w:space="0" w:color="000000"/>
            </w:tcBorders>
            <w:vAlign w:val="center"/>
          </w:tcPr>
          <w:p w:rsidR="003F4C1A" w:rsidRPr="004473E3" w:rsidRDefault="003F4C1A" w:rsidP="00757D40">
            <w:pPr>
              <w:spacing w:line="276" w:lineRule="auto"/>
              <w:rPr>
                <w:rFonts w:cs="Times New Roman"/>
                <w:b/>
              </w:rPr>
            </w:pPr>
            <w:r w:rsidRPr="004473E3">
              <w:rPr>
                <w:rFonts w:cs="Times New Roman"/>
                <w:b/>
                <w:sz w:val="22"/>
                <w:szCs w:val="22"/>
              </w:rPr>
              <w:t>Dom (meble, pościel, naczynia, wanienki, lampki, dywany, wyposażenie pokoju dziecka)</w:t>
            </w:r>
          </w:p>
        </w:tc>
        <w:tc>
          <w:tcPr>
            <w:tcW w:w="1701"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1 000,00</w:t>
            </w:r>
          </w:p>
        </w:tc>
        <w:tc>
          <w:tcPr>
            <w:tcW w:w="1842"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500,00</w:t>
            </w:r>
          </w:p>
        </w:tc>
        <w:tc>
          <w:tcPr>
            <w:tcW w:w="1761" w:type="dxa"/>
            <w:tcBorders>
              <w:top w:val="single" w:sz="4" w:space="0" w:color="000000"/>
              <w:left w:val="single" w:sz="4" w:space="0" w:color="000000"/>
              <w:bottom w:val="single" w:sz="4" w:space="0" w:color="000000"/>
              <w:right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1600,00</w:t>
            </w:r>
          </w:p>
        </w:tc>
      </w:tr>
      <w:tr w:rsidR="003F4C1A" w:rsidRPr="004473E3" w:rsidTr="004E333B">
        <w:trPr>
          <w:trHeight w:val="1146"/>
        </w:trPr>
        <w:tc>
          <w:tcPr>
            <w:tcW w:w="3544" w:type="dxa"/>
            <w:tcBorders>
              <w:top w:val="single" w:sz="4" w:space="0" w:color="000000"/>
              <w:left w:val="single" w:sz="4" w:space="0" w:color="000000"/>
              <w:bottom w:val="single" w:sz="4" w:space="0" w:color="000000"/>
            </w:tcBorders>
            <w:vAlign w:val="center"/>
          </w:tcPr>
          <w:p w:rsidR="003F4C1A" w:rsidRPr="004473E3" w:rsidRDefault="003F4C1A" w:rsidP="00757D40">
            <w:pPr>
              <w:spacing w:line="276" w:lineRule="auto"/>
              <w:rPr>
                <w:rFonts w:cs="Times New Roman"/>
                <w:b/>
              </w:rPr>
            </w:pPr>
            <w:r w:rsidRPr="004473E3">
              <w:rPr>
                <w:rFonts w:cs="Times New Roman"/>
                <w:b/>
                <w:sz w:val="22"/>
                <w:szCs w:val="22"/>
              </w:rPr>
              <w:t>Dziecko w szkole (pomoce szkolne, piórniki, lunch boxy)</w:t>
            </w:r>
          </w:p>
        </w:tc>
        <w:tc>
          <w:tcPr>
            <w:tcW w:w="1701"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1 000,00</w:t>
            </w:r>
          </w:p>
        </w:tc>
        <w:tc>
          <w:tcPr>
            <w:tcW w:w="1842"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500,00</w:t>
            </w:r>
          </w:p>
        </w:tc>
        <w:tc>
          <w:tcPr>
            <w:tcW w:w="1761" w:type="dxa"/>
            <w:tcBorders>
              <w:top w:val="single" w:sz="4" w:space="0" w:color="000000"/>
              <w:left w:val="single" w:sz="4" w:space="0" w:color="000000"/>
              <w:bottom w:val="single" w:sz="4" w:space="0" w:color="000000"/>
              <w:right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1600,00</w:t>
            </w:r>
          </w:p>
        </w:tc>
      </w:tr>
      <w:tr w:rsidR="003F4C1A" w:rsidRPr="004473E3" w:rsidTr="00757D40">
        <w:trPr>
          <w:trHeight w:val="853"/>
        </w:trPr>
        <w:tc>
          <w:tcPr>
            <w:tcW w:w="3544" w:type="dxa"/>
            <w:tcBorders>
              <w:top w:val="single" w:sz="4" w:space="0" w:color="000000"/>
              <w:left w:val="single" w:sz="4" w:space="0" w:color="000000"/>
              <w:bottom w:val="single" w:sz="4" w:space="0" w:color="000000"/>
            </w:tcBorders>
            <w:vAlign w:val="center"/>
          </w:tcPr>
          <w:p w:rsidR="003F4C1A" w:rsidRPr="004473E3" w:rsidRDefault="003F4C1A" w:rsidP="00757D40">
            <w:pPr>
              <w:spacing w:line="276" w:lineRule="auto"/>
              <w:rPr>
                <w:rFonts w:cs="Times New Roman"/>
                <w:b/>
              </w:rPr>
            </w:pPr>
            <w:r w:rsidRPr="004473E3">
              <w:rPr>
                <w:rFonts w:cs="Times New Roman"/>
                <w:b/>
                <w:sz w:val="22"/>
                <w:szCs w:val="22"/>
              </w:rPr>
              <w:t>Dziecko i Internet (portale, sklepy)</w:t>
            </w:r>
          </w:p>
        </w:tc>
        <w:tc>
          <w:tcPr>
            <w:tcW w:w="1701"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1000</w:t>
            </w:r>
          </w:p>
        </w:tc>
        <w:tc>
          <w:tcPr>
            <w:tcW w:w="1842"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500,00</w:t>
            </w:r>
          </w:p>
        </w:tc>
        <w:tc>
          <w:tcPr>
            <w:tcW w:w="1761" w:type="dxa"/>
            <w:tcBorders>
              <w:top w:val="single" w:sz="4" w:space="0" w:color="000000"/>
              <w:left w:val="single" w:sz="4" w:space="0" w:color="000000"/>
              <w:bottom w:val="single" w:sz="4" w:space="0" w:color="000000"/>
              <w:right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pacing w:line="360" w:lineRule="auto"/>
              <w:jc w:val="center"/>
              <w:rPr>
                <w:rFonts w:cs="Times New Roman"/>
              </w:rPr>
            </w:pPr>
            <w:r w:rsidRPr="004473E3">
              <w:rPr>
                <w:rFonts w:cs="Times New Roman"/>
                <w:sz w:val="22"/>
                <w:szCs w:val="22"/>
              </w:rPr>
              <w:t>-</w:t>
            </w:r>
          </w:p>
        </w:tc>
      </w:tr>
      <w:tr w:rsidR="003F4C1A" w:rsidRPr="004473E3" w:rsidTr="004E333B">
        <w:trPr>
          <w:trHeight w:val="687"/>
        </w:trPr>
        <w:tc>
          <w:tcPr>
            <w:tcW w:w="3544" w:type="dxa"/>
            <w:tcBorders>
              <w:left w:val="single" w:sz="4" w:space="0" w:color="000000"/>
              <w:bottom w:val="single" w:sz="4" w:space="0" w:color="000000"/>
            </w:tcBorders>
            <w:vAlign w:val="center"/>
          </w:tcPr>
          <w:p w:rsidR="003F4C1A" w:rsidRPr="004473E3" w:rsidRDefault="003F4C1A" w:rsidP="00757D40">
            <w:pPr>
              <w:snapToGrid w:val="0"/>
              <w:spacing w:line="276" w:lineRule="auto"/>
              <w:rPr>
                <w:rFonts w:cs="Times New Roman"/>
                <w:b/>
              </w:rPr>
            </w:pPr>
            <w:r w:rsidRPr="004473E3">
              <w:rPr>
                <w:rFonts w:cs="Times New Roman"/>
                <w:b/>
                <w:sz w:val="22"/>
                <w:szCs w:val="22"/>
              </w:rPr>
              <w:t>Ekologia w życiu dziecka</w:t>
            </w:r>
          </w:p>
        </w:tc>
        <w:tc>
          <w:tcPr>
            <w:tcW w:w="1701" w:type="dxa"/>
            <w:tcBorders>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napToGrid w:val="0"/>
              <w:spacing w:line="360" w:lineRule="auto"/>
              <w:jc w:val="center"/>
              <w:rPr>
                <w:rFonts w:cs="Times New Roman"/>
              </w:rPr>
            </w:pPr>
            <w:r w:rsidRPr="004473E3">
              <w:rPr>
                <w:rFonts w:cs="Times New Roman"/>
                <w:sz w:val="22"/>
                <w:szCs w:val="22"/>
              </w:rPr>
              <w:t>500</w:t>
            </w:r>
          </w:p>
        </w:tc>
        <w:tc>
          <w:tcPr>
            <w:tcW w:w="1842" w:type="dxa"/>
            <w:tcBorders>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napToGrid w:val="0"/>
              <w:spacing w:line="360" w:lineRule="auto"/>
              <w:jc w:val="center"/>
              <w:rPr>
                <w:rFonts w:cs="Times New Roman"/>
              </w:rPr>
            </w:pPr>
            <w:r w:rsidRPr="004473E3">
              <w:rPr>
                <w:rFonts w:cs="Times New Roman"/>
                <w:sz w:val="22"/>
                <w:szCs w:val="22"/>
              </w:rPr>
              <w:t>100</w:t>
            </w:r>
          </w:p>
        </w:tc>
        <w:tc>
          <w:tcPr>
            <w:tcW w:w="1761" w:type="dxa"/>
            <w:tcBorders>
              <w:left w:val="single" w:sz="4" w:space="0" w:color="000000"/>
              <w:bottom w:val="single" w:sz="4" w:space="0" w:color="000000"/>
              <w:right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napToGrid w:val="0"/>
              <w:spacing w:line="360" w:lineRule="auto"/>
              <w:jc w:val="center"/>
              <w:rPr>
                <w:rFonts w:cs="Times New Roman"/>
              </w:rPr>
            </w:pPr>
            <w:r w:rsidRPr="004473E3">
              <w:rPr>
                <w:rFonts w:cs="Times New Roman"/>
                <w:sz w:val="22"/>
                <w:szCs w:val="22"/>
              </w:rPr>
              <w:t>-</w:t>
            </w:r>
          </w:p>
        </w:tc>
      </w:tr>
      <w:tr w:rsidR="003F4C1A" w:rsidRPr="004473E3" w:rsidTr="004E333B">
        <w:trPr>
          <w:trHeight w:val="797"/>
        </w:trPr>
        <w:tc>
          <w:tcPr>
            <w:tcW w:w="3544" w:type="dxa"/>
            <w:tcBorders>
              <w:top w:val="single" w:sz="4" w:space="0" w:color="000000"/>
              <w:left w:val="single" w:sz="4" w:space="0" w:color="000000"/>
              <w:bottom w:val="single" w:sz="4" w:space="0" w:color="000000"/>
            </w:tcBorders>
            <w:vAlign w:val="center"/>
          </w:tcPr>
          <w:p w:rsidR="003F4C1A" w:rsidRPr="004473E3" w:rsidRDefault="003F4C1A" w:rsidP="00757D40">
            <w:pPr>
              <w:snapToGrid w:val="0"/>
              <w:spacing w:line="276" w:lineRule="auto"/>
              <w:rPr>
                <w:rFonts w:cs="Times New Roman"/>
                <w:b/>
              </w:rPr>
            </w:pPr>
            <w:r w:rsidRPr="004473E3">
              <w:rPr>
                <w:rFonts w:cs="Times New Roman"/>
                <w:b/>
                <w:sz w:val="22"/>
                <w:szCs w:val="22"/>
              </w:rPr>
              <w:t>Rehabilitacja dziecka</w:t>
            </w:r>
          </w:p>
        </w:tc>
        <w:tc>
          <w:tcPr>
            <w:tcW w:w="1701"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napToGrid w:val="0"/>
              <w:spacing w:line="360" w:lineRule="auto"/>
              <w:jc w:val="center"/>
              <w:rPr>
                <w:rFonts w:cs="Times New Roman"/>
              </w:rPr>
            </w:pPr>
            <w:r w:rsidRPr="004473E3">
              <w:rPr>
                <w:rFonts w:cs="Times New Roman"/>
                <w:sz w:val="22"/>
                <w:szCs w:val="22"/>
              </w:rPr>
              <w:t>1000</w:t>
            </w:r>
          </w:p>
        </w:tc>
        <w:tc>
          <w:tcPr>
            <w:tcW w:w="1842" w:type="dxa"/>
            <w:tcBorders>
              <w:top w:val="single" w:sz="4" w:space="0" w:color="000000"/>
              <w:left w:val="single" w:sz="4" w:space="0" w:color="000000"/>
              <w:bottom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napToGrid w:val="0"/>
              <w:spacing w:line="360" w:lineRule="auto"/>
              <w:jc w:val="center"/>
              <w:rPr>
                <w:rFonts w:cs="Times New Roman"/>
              </w:rPr>
            </w:pPr>
            <w:r w:rsidRPr="004473E3">
              <w:rPr>
                <w:rFonts w:cs="Times New Roman"/>
                <w:sz w:val="22"/>
                <w:szCs w:val="22"/>
              </w:rPr>
              <w:t>500</w:t>
            </w:r>
          </w:p>
        </w:tc>
        <w:tc>
          <w:tcPr>
            <w:tcW w:w="1761" w:type="dxa"/>
            <w:tcBorders>
              <w:top w:val="single" w:sz="4" w:space="0" w:color="000000"/>
              <w:left w:val="single" w:sz="4" w:space="0" w:color="000000"/>
              <w:bottom w:val="single" w:sz="4" w:space="0" w:color="000000"/>
              <w:right w:val="single" w:sz="4" w:space="0" w:color="000000"/>
            </w:tcBorders>
          </w:tcPr>
          <w:p w:rsidR="003F4C1A" w:rsidRPr="004473E3" w:rsidRDefault="003F4C1A" w:rsidP="00492C4D">
            <w:pPr>
              <w:snapToGrid w:val="0"/>
              <w:spacing w:line="360" w:lineRule="auto"/>
              <w:jc w:val="center"/>
              <w:rPr>
                <w:rFonts w:cs="Times New Roman"/>
              </w:rPr>
            </w:pPr>
          </w:p>
          <w:p w:rsidR="003F4C1A" w:rsidRPr="004473E3" w:rsidRDefault="003F4C1A" w:rsidP="00492C4D">
            <w:pPr>
              <w:snapToGrid w:val="0"/>
              <w:spacing w:line="360" w:lineRule="auto"/>
              <w:jc w:val="center"/>
              <w:rPr>
                <w:rFonts w:cs="Times New Roman"/>
              </w:rPr>
            </w:pPr>
            <w:r w:rsidRPr="004473E3">
              <w:rPr>
                <w:rFonts w:cs="Times New Roman"/>
                <w:sz w:val="22"/>
                <w:szCs w:val="22"/>
              </w:rPr>
              <w:t>-</w:t>
            </w:r>
          </w:p>
        </w:tc>
      </w:tr>
    </w:tbl>
    <w:p w:rsidR="003F4C1A" w:rsidRPr="004473E3" w:rsidRDefault="003F4C1A" w:rsidP="00D4374E">
      <w:pPr>
        <w:spacing w:line="276" w:lineRule="auto"/>
        <w:ind w:left="360"/>
        <w:rPr>
          <w:rFonts w:cs="Times New Roman"/>
          <w:sz w:val="22"/>
          <w:szCs w:val="22"/>
        </w:rPr>
      </w:pPr>
    </w:p>
    <w:p w:rsidR="003F4C1A" w:rsidRPr="004473E3" w:rsidRDefault="003F4C1A" w:rsidP="00D4374E">
      <w:pPr>
        <w:spacing w:after="240" w:line="276" w:lineRule="auto"/>
        <w:ind w:left="284"/>
        <w:rPr>
          <w:rFonts w:cs="Times New Roman"/>
          <w:sz w:val="22"/>
          <w:szCs w:val="22"/>
        </w:rPr>
      </w:pPr>
      <w:r w:rsidRPr="004473E3">
        <w:rPr>
          <w:rFonts w:cs="Times New Roman"/>
          <w:sz w:val="22"/>
          <w:szCs w:val="22"/>
        </w:rPr>
        <w:t xml:space="preserve">Pod słowem „seria” rozumie się – szereg odrębnych produktów (wydawnictw, zabawek oraz innych przedmiotów), które ostatecznie składają się w jedną całość, gdyż połączone są jednakowym znakiem, tematem, bądź innym wyróżnikiem zespalającym produkty w jedną całość. </w:t>
      </w:r>
    </w:p>
    <w:p w:rsidR="003F4C1A" w:rsidRPr="004473E3" w:rsidRDefault="003F4C1A" w:rsidP="00D4374E">
      <w:pPr>
        <w:spacing w:after="240" w:line="276" w:lineRule="auto"/>
        <w:ind w:left="284"/>
        <w:rPr>
          <w:rFonts w:cs="Times New Roman"/>
          <w:sz w:val="22"/>
          <w:szCs w:val="22"/>
        </w:rPr>
      </w:pPr>
      <w:r w:rsidRPr="004473E3">
        <w:rPr>
          <w:rFonts w:cs="Times New Roman"/>
          <w:sz w:val="22"/>
          <w:szCs w:val="22"/>
        </w:rPr>
        <w:t>W przypadku wątpliwości, prawo do rozstrzygnięcia, które ze zgłoszonych produktów stanowią serię, pozostaje w gestii KOPD.</w:t>
      </w:r>
    </w:p>
    <w:p w:rsidR="003F4C1A" w:rsidRPr="004473E3" w:rsidRDefault="003F4C1A" w:rsidP="00D4374E">
      <w:pPr>
        <w:tabs>
          <w:tab w:val="left" w:pos="567"/>
        </w:tabs>
        <w:spacing w:after="240" w:line="276" w:lineRule="auto"/>
        <w:ind w:left="284"/>
        <w:jc w:val="both"/>
        <w:rPr>
          <w:rFonts w:cs="Times New Roman"/>
          <w:b/>
          <w:sz w:val="22"/>
          <w:szCs w:val="22"/>
        </w:rPr>
      </w:pPr>
      <w:r w:rsidRPr="004473E3">
        <w:rPr>
          <w:rFonts w:cs="Times New Roman"/>
          <w:b/>
          <w:sz w:val="22"/>
          <w:szCs w:val="22"/>
        </w:rPr>
        <w:t>Zgłaszający ma obowiązek podania dokładnej nazwy Firmy oraz opisu, nazwy i kategorii zgłaszanego produktu/miejsca. Nadesłane nazwy będą zamieszczane na materiałach dotyczących Konkursu bez możliwości ich zmiany.</w:t>
      </w:r>
    </w:p>
    <w:p w:rsidR="003F4C1A" w:rsidRPr="004473E3" w:rsidRDefault="003F4C1A" w:rsidP="00A25534">
      <w:pPr>
        <w:tabs>
          <w:tab w:val="left" w:pos="567"/>
        </w:tabs>
        <w:spacing w:line="360" w:lineRule="auto"/>
        <w:ind w:left="284"/>
        <w:jc w:val="both"/>
        <w:rPr>
          <w:rFonts w:cs="Times New Roman"/>
          <w:sz w:val="22"/>
          <w:szCs w:val="22"/>
        </w:rPr>
      </w:pPr>
      <w:r w:rsidRPr="004473E3">
        <w:rPr>
          <w:rFonts w:cs="Times New Roman"/>
          <w:sz w:val="22"/>
          <w:szCs w:val="22"/>
        </w:rPr>
        <w:t xml:space="preserve">f. Opłaty Konkursowe należy dokonywać na konto KOPD: </w:t>
      </w:r>
    </w:p>
    <w:p w:rsidR="003F4C1A" w:rsidRPr="004473E3" w:rsidRDefault="003F4C1A" w:rsidP="00D93F58">
      <w:pPr>
        <w:tabs>
          <w:tab w:val="left" w:pos="567"/>
        </w:tabs>
        <w:spacing w:after="240" w:line="360" w:lineRule="auto"/>
        <w:ind w:left="284"/>
        <w:jc w:val="both"/>
        <w:rPr>
          <w:rFonts w:cs="Times New Roman"/>
          <w:sz w:val="22"/>
          <w:szCs w:val="22"/>
          <w:lang w:val="sv-SE"/>
        </w:rPr>
      </w:pPr>
      <w:r w:rsidRPr="004473E3">
        <w:rPr>
          <w:rFonts w:cs="Times New Roman"/>
          <w:sz w:val="22"/>
          <w:szCs w:val="22"/>
          <w:lang w:val="sv-SE"/>
        </w:rPr>
        <w:t>Raiffeisen Bank Polska S.A nr konta</w:t>
      </w:r>
      <w:r w:rsidRPr="004473E3">
        <w:rPr>
          <w:rFonts w:cs="Times New Roman"/>
          <w:b/>
          <w:bCs/>
          <w:sz w:val="22"/>
          <w:szCs w:val="22"/>
          <w:lang w:val="sv-SE"/>
        </w:rPr>
        <w:t>: 56 1750 0009 0000 0000 0094 6389.</w:t>
      </w:r>
    </w:p>
    <w:p w:rsidR="003F4C1A" w:rsidRPr="004473E3" w:rsidRDefault="003F4C1A" w:rsidP="00D4650C">
      <w:pPr>
        <w:numPr>
          <w:ilvl w:val="0"/>
          <w:numId w:val="9"/>
        </w:numPr>
        <w:tabs>
          <w:tab w:val="num" w:pos="284"/>
        </w:tabs>
        <w:spacing w:after="240" w:line="360" w:lineRule="auto"/>
        <w:rPr>
          <w:rFonts w:cs="Times New Roman"/>
          <w:b/>
          <w:sz w:val="22"/>
          <w:szCs w:val="22"/>
        </w:rPr>
      </w:pPr>
      <w:r w:rsidRPr="004473E3">
        <w:rPr>
          <w:rFonts w:cs="Times New Roman"/>
          <w:b/>
          <w:sz w:val="22"/>
          <w:szCs w:val="22"/>
        </w:rPr>
        <w:t>Zasady zgłaszania produktów w Konkursie Świat przyjazny dziecku.</w:t>
      </w:r>
    </w:p>
    <w:p w:rsidR="003F4C1A" w:rsidRPr="004473E3" w:rsidRDefault="003F4C1A" w:rsidP="0078216C">
      <w:pPr>
        <w:spacing w:line="360" w:lineRule="auto"/>
        <w:ind w:left="284"/>
        <w:jc w:val="both"/>
        <w:rPr>
          <w:rFonts w:cs="Times New Roman"/>
          <w:b/>
          <w:sz w:val="22"/>
          <w:szCs w:val="22"/>
        </w:rPr>
      </w:pPr>
      <w:r w:rsidRPr="004473E3">
        <w:rPr>
          <w:rFonts w:cs="Times New Roman"/>
          <w:sz w:val="22"/>
          <w:szCs w:val="22"/>
        </w:rPr>
        <w:t>Produkty do Konkursu Świat przyjazny dziecku można zgłaszać do</w:t>
      </w:r>
      <w:r w:rsidRPr="004473E3">
        <w:rPr>
          <w:rFonts w:cs="Times New Roman"/>
          <w:b/>
          <w:sz w:val="22"/>
          <w:szCs w:val="22"/>
        </w:rPr>
        <w:t xml:space="preserve"> 2 listopada 2016r. </w:t>
      </w:r>
    </w:p>
    <w:p w:rsidR="003F4C1A" w:rsidRPr="004473E3" w:rsidRDefault="003F4C1A" w:rsidP="00703AFD">
      <w:pPr>
        <w:spacing w:line="360" w:lineRule="auto"/>
        <w:ind w:left="284"/>
        <w:jc w:val="both"/>
        <w:rPr>
          <w:rFonts w:cs="Times New Roman"/>
          <w:sz w:val="22"/>
          <w:szCs w:val="22"/>
        </w:rPr>
      </w:pPr>
      <w:r w:rsidRPr="004473E3">
        <w:rPr>
          <w:rFonts w:cs="Times New Roman"/>
          <w:sz w:val="22"/>
          <w:szCs w:val="22"/>
          <w:u w:val="single"/>
        </w:rPr>
        <w:t>Zgłoszenie do Konkursu może zostać utajnione na życzenie uczestnika Konkursu</w:t>
      </w:r>
      <w:r w:rsidRPr="004473E3">
        <w:rPr>
          <w:rFonts w:cs="Times New Roman"/>
          <w:sz w:val="22"/>
          <w:szCs w:val="22"/>
        </w:rPr>
        <w:t xml:space="preserve">. </w:t>
      </w:r>
    </w:p>
    <w:p w:rsidR="003F4C1A" w:rsidRPr="004473E3" w:rsidRDefault="003F4C1A" w:rsidP="00D93F58">
      <w:pPr>
        <w:spacing w:after="240" w:line="360" w:lineRule="auto"/>
        <w:ind w:left="284"/>
        <w:jc w:val="both"/>
        <w:rPr>
          <w:rFonts w:cs="Times New Roman"/>
          <w:sz w:val="22"/>
          <w:szCs w:val="22"/>
        </w:rPr>
      </w:pPr>
      <w:r w:rsidRPr="004473E3">
        <w:rPr>
          <w:rFonts w:cs="Times New Roman"/>
          <w:sz w:val="22"/>
          <w:szCs w:val="22"/>
        </w:rPr>
        <w:t>Aby przystąpić do XV edycji Konkursu należy:</w:t>
      </w:r>
    </w:p>
    <w:p w:rsidR="003F4C1A" w:rsidRPr="004473E3" w:rsidRDefault="003F4C1A" w:rsidP="0073718C">
      <w:pPr>
        <w:spacing w:line="276" w:lineRule="auto"/>
        <w:ind w:left="284"/>
        <w:jc w:val="both"/>
        <w:rPr>
          <w:rFonts w:cs="Times New Roman"/>
          <w:sz w:val="22"/>
          <w:szCs w:val="22"/>
        </w:rPr>
      </w:pPr>
      <w:r w:rsidRPr="004473E3">
        <w:rPr>
          <w:rFonts w:cs="Times New Roman"/>
          <w:sz w:val="22"/>
          <w:szCs w:val="22"/>
        </w:rPr>
        <w:t>1.</w:t>
      </w:r>
      <w:r w:rsidRPr="004473E3">
        <w:rPr>
          <w:rFonts w:cs="Times New Roman"/>
          <w:sz w:val="22"/>
          <w:szCs w:val="22"/>
        </w:rPr>
        <w:tab/>
        <w:t xml:space="preserve">przesłać na adres e-mail </w:t>
      </w:r>
      <w:hyperlink r:id="rId7" w:history="1">
        <w:r w:rsidRPr="004473E3">
          <w:rPr>
            <w:rStyle w:val="Hyperlink"/>
            <w:sz w:val="22"/>
            <w:szCs w:val="22"/>
          </w:rPr>
          <w:t>projekty@kopd.pl</w:t>
        </w:r>
      </w:hyperlink>
      <w:r w:rsidRPr="004473E3">
        <w:rPr>
          <w:rFonts w:cs="Times New Roman"/>
          <w:sz w:val="22"/>
          <w:szCs w:val="22"/>
        </w:rPr>
        <w:t xml:space="preserve">wypełnioną ankietę rejestracyjną </w:t>
      </w:r>
      <w:r>
        <w:rPr>
          <w:rFonts w:cs="Times New Roman"/>
          <w:sz w:val="22"/>
          <w:szCs w:val="22"/>
        </w:rPr>
        <w:t xml:space="preserve">– może być jedna dla wielu zgłoszeń. </w:t>
      </w:r>
    </w:p>
    <w:p w:rsidR="003F4C1A" w:rsidRDefault="003F4C1A" w:rsidP="00442512">
      <w:pPr>
        <w:spacing w:line="276" w:lineRule="auto"/>
        <w:jc w:val="both"/>
        <w:rPr>
          <w:rFonts w:cs="Times New Roman"/>
          <w:sz w:val="22"/>
          <w:szCs w:val="22"/>
        </w:rPr>
      </w:pPr>
      <w:r w:rsidRPr="004473E3">
        <w:rPr>
          <w:rFonts w:cs="Times New Roman"/>
          <w:sz w:val="22"/>
          <w:szCs w:val="22"/>
        </w:rPr>
        <w:t>Ankiety</w:t>
      </w:r>
      <w:r>
        <w:rPr>
          <w:rFonts w:cs="Times New Roman"/>
          <w:sz w:val="22"/>
          <w:szCs w:val="22"/>
        </w:rPr>
        <w:t>:</w:t>
      </w:r>
    </w:p>
    <w:p w:rsidR="003F4C1A" w:rsidRPr="004473E3" w:rsidRDefault="003F4C1A" w:rsidP="00703AFD">
      <w:pPr>
        <w:numPr>
          <w:ilvl w:val="0"/>
          <w:numId w:val="27"/>
        </w:numPr>
        <w:spacing w:line="276" w:lineRule="auto"/>
        <w:jc w:val="both"/>
        <w:rPr>
          <w:rFonts w:cs="Times New Roman"/>
          <w:sz w:val="22"/>
          <w:szCs w:val="22"/>
        </w:rPr>
      </w:pPr>
      <w:r w:rsidRPr="004473E3">
        <w:rPr>
          <w:rFonts w:cs="Times New Roman"/>
          <w:sz w:val="22"/>
          <w:szCs w:val="22"/>
        </w:rPr>
        <w:t xml:space="preserve">są dostępne do pobrania na stronie internetowej </w:t>
      </w:r>
      <w:hyperlink r:id="rId8" w:history="1">
        <w:r w:rsidRPr="004473E3">
          <w:rPr>
            <w:rStyle w:val="Hyperlink"/>
            <w:sz w:val="22"/>
            <w:szCs w:val="22"/>
          </w:rPr>
          <w:t>www.kopd.pl</w:t>
        </w:r>
      </w:hyperlink>
      <w:r w:rsidRPr="004473E3">
        <w:rPr>
          <w:rFonts w:cs="Times New Roman"/>
          <w:sz w:val="22"/>
          <w:szCs w:val="22"/>
        </w:rPr>
        <w:t xml:space="preserve"> w zakładce zatytułowanej Konkurs Świat przyjazny dziecku. </w:t>
      </w:r>
    </w:p>
    <w:p w:rsidR="003F4C1A" w:rsidRDefault="003F4C1A" w:rsidP="00703AFD">
      <w:pPr>
        <w:numPr>
          <w:ilvl w:val="0"/>
          <w:numId w:val="27"/>
        </w:numPr>
        <w:spacing w:after="240" w:line="276" w:lineRule="auto"/>
        <w:jc w:val="both"/>
      </w:pPr>
      <w:r w:rsidRPr="004473E3">
        <w:rPr>
          <w:rFonts w:cs="Times New Roman"/>
          <w:sz w:val="22"/>
          <w:szCs w:val="22"/>
        </w:rPr>
        <w:t>Ankiety można również otrzymać mailowo po wcześniejszym zgłoszeniu zapotrzebowania na adres:</w:t>
      </w:r>
      <w:r w:rsidRPr="004473E3">
        <w:rPr>
          <w:rFonts w:cs="Times New Roman"/>
          <w:sz w:val="22"/>
          <w:szCs w:val="22"/>
        </w:rPr>
        <w:tab/>
      </w:r>
      <w:hyperlink r:id="rId9" w:history="1">
        <w:r w:rsidRPr="004473E3">
          <w:rPr>
            <w:rStyle w:val="Hyperlink"/>
            <w:sz w:val="22"/>
            <w:szCs w:val="22"/>
            <w:u w:val="none"/>
          </w:rPr>
          <w:t>projekty@kopd.pl</w:t>
        </w:r>
      </w:hyperlink>
    </w:p>
    <w:p w:rsidR="003F4C1A" w:rsidRDefault="003F4C1A" w:rsidP="00703AFD">
      <w:pPr>
        <w:numPr>
          <w:ilvl w:val="0"/>
          <w:numId w:val="27"/>
        </w:numPr>
        <w:spacing w:after="240" w:line="276" w:lineRule="auto"/>
        <w:jc w:val="both"/>
      </w:pPr>
      <w:r>
        <w:t xml:space="preserve">Wysyłane są także razem z regulaminem Konkursu </w:t>
      </w:r>
    </w:p>
    <w:p w:rsidR="003F4C1A" w:rsidRPr="004473E3" w:rsidRDefault="003F4C1A" w:rsidP="00703AFD">
      <w:pPr>
        <w:spacing w:line="276" w:lineRule="auto"/>
        <w:jc w:val="both"/>
        <w:rPr>
          <w:rFonts w:cs="Times New Roman"/>
          <w:sz w:val="22"/>
          <w:szCs w:val="22"/>
        </w:rPr>
      </w:pPr>
      <w:r w:rsidRPr="004473E3">
        <w:rPr>
          <w:rFonts w:cs="Times New Roman"/>
          <w:sz w:val="22"/>
          <w:szCs w:val="22"/>
        </w:rPr>
        <w:t>Informacja o przyjęciu produktu do Konkursu Świat przyjazny dziecku zostanie przekazana Zgłaszającemu.</w:t>
      </w:r>
    </w:p>
    <w:p w:rsidR="003F4C1A" w:rsidRPr="004473E3" w:rsidRDefault="003F4C1A" w:rsidP="00703AFD">
      <w:pPr>
        <w:spacing w:after="240" w:line="276" w:lineRule="auto"/>
        <w:jc w:val="both"/>
        <w:rPr>
          <w:rFonts w:cs="Times New Roman"/>
          <w:sz w:val="22"/>
          <w:szCs w:val="22"/>
        </w:rPr>
      </w:pPr>
      <w:r w:rsidRPr="004473E3">
        <w:rPr>
          <w:rFonts w:cs="Times New Roman"/>
          <w:sz w:val="22"/>
          <w:szCs w:val="22"/>
        </w:rPr>
        <w:t>Po potwierdzeniu ze strony KOPD przyjęcia zgłoszenia do Konkursu należy przesłać zgłoszony produkt/produkty, a w przypadku miejsc/inicjat</w:t>
      </w:r>
      <w:r>
        <w:rPr>
          <w:rFonts w:cs="Times New Roman"/>
          <w:sz w:val="22"/>
          <w:szCs w:val="22"/>
        </w:rPr>
        <w:t xml:space="preserve">yw/portali opisy oraz linki do </w:t>
      </w:r>
      <w:r w:rsidRPr="004473E3">
        <w:rPr>
          <w:rFonts w:cs="Times New Roman"/>
          <w:sz w:val="22"/>
          <w:szCs w:val="22"/>
        </w:rPr>
        <w:t>stron www.</w:t>
      </w:r>
    </w:p>
    <w:p w:rsidR="003F4C1A" w:rsidRPr="004473E3" w:rsidRDefault="003F4C1A" w:rsidP="00D4374E">
      <w:pPr>
        <w:spacing w:after="240" w:line="276" w:lineRule="auto"/>
        <w:ind w:left="284"/>
        <w:jc w:val="both"/>
        <w:rPr>
          <w:rFonts w:cs="Times New Roman"/>
          <w:bCs/>
          <w:sz w:val="22"/>
          <w:szCs w:val="22"/>
        </w:rPr>
      </w:pPr>
      <w:r w:rsidRPr="004473E3">
        <w:rPr>
          <w:rFonts w:cs="Times New Roman"/>
          <w:sz w:val="22"/>
          <w:szCs w:val="22"/>
        </w:rPr>
        <w:t xml:space="preserve"> 2.</w:t>
      </w:r>
      <w:r w:rsidRPr="004473E3">
        <w:rPr>
          <w:rFonts w:cs="Times New Roman"/>
          <w:sz w:val="22"/>
          <w:szCs w:val="22"/>
        </w:rPr>
        <w:tab/>
        <w:t xml:space="preserve">przesłać na adres e-mail: </w:t>
      </w:r>
      <w:hyperlink r:id="rId10" w:history="1">
        <w:r w:rsidRPr="004473E3">
          <w:rPr>
            <w:rStyle w:val="Hyperlink"/>
            <w:sz w:val="22"/>
            <w:szCs w:val="22"/>
          </w:rPr>
          <w:t>projekty@kopd.pl</w:t>
        </w:r>
      </w:hyperlink>
      <w:r w:rsidRPr="004473E3">
        <w:rPr>
          <w:rFonts w:cs="Times New Roman"/>
          <w:sz w:val="22"/>
          <w:szCs w:val="22"/>
        </w:rPr>
        <w:t>d</w:t>
      </w:r>
      <w:r w:rsidRPr="004473E3">
        <w:rPr>
          <w:rFonts w:cs="Times New Roman"/>
          <w:bCs/>
          <w:sz w:val="22"/>
          <w:szCs w:val="22"/>
        </w:rPr>
        <w:t xml:space="preserve">wa zdjęcia produktów – w opakowaniu i </w:t>
      </w:r>
      <w:r w:rsidRPr="004473E3">
        <w:rPr>
          <w:rFonts w:cs="Times New Roman"/>
          <w:bCs/>
          <w:sz w:val="22"/>
          <w:szCs w:val="22"/>
        </w:rPr>
        <w:tab/>
        <w:t xml:space="preserve">bez opakowania. W przypadku miejsc 2 zdjęcia wybrane przez Zgłaszającego. </w:t>
      </w:r>
      <w:r w:rsidRPr="004473E3">
        <w:rPr>
          <w:rFonts w:cs="Times New Roman"/>
          <w:bCs/>
          <w:sz w:val="22"/>
          <w:szCs w:val="22"/>
        </w:rPr>
        <w:tab/>
        <w:t>Przyjmujemy zdjęcia w formacie jpg., o wielkości nieprzekraczającej 1 MG.</w:t>
      </w:r>
    </w:p>
    <w:p w:rsidR="003F4C1A" w:rsidRPr="004473E3" w:rsidRDefault="003F4C1A" w:rsidP="00D4374E">
      <w:pPr>
        <w:spacing w:after="240" w:line="276" w:lineRule="auto"/>
        <w:ind w:left="284"/>
        <w:jc w:val="both"/>
        <w:rPr>
          <w:rFonts w:cs="Times New Roman"/>
          <w:bCs/>
          <w:sz w:val="22"/>
          <w:szCs w:val="22"/>
        </w:rPr>
      </w:pPr>
      <w:r w:rsidRPr="004473E3">
        <w:rPr>
          <w:rFonts w:cs="Times New Roman"/>
          <w:bCs/>
          <w:sz w:val="22"/>
          <w:szCs w:val="22"/>
        </w:rPr>
        <w:t>Zdjęcia będą zamieszczane na wszystkich materia</w:t>
      </w:r>
      <w:r>
        <w:rPr>
          <w:rFonts w:cs="Times New Roman"/>
          <w:bCs/>
          <w:sz w:val="22"/>
          <w:szCs w:val="22"/>
        </w:rPr>
        <w:t xml:space="preserve">łach dotyczących Konkursu, bez </w:t>
      </w:r>
      <w:r w:rsidRPr="004473E3">
        <w:rPr>
          <w:rFonts w:cs="Times New Roman"/>
          <w:bCs/>
          <w:sz w:val="22"/>
          <w:szCs w:val="22"/>
        </w:rPr>
        <w:t xml:space="preserve">możliwości ich zamiany, dlatego prosimy o rozmyślne decyzje i przesyłanie </w:t>
      </w:r>
      <w:r w:rsidRPr="004473E3">
        <w:rPr>
          <w:rFonts w:cs="Times New Roman"/>
          <w:bCs/>
          <w:sz w:val="22"/>
          <w:szCs w:val="22"/>
        </w:rPr>
        <w:tab/>
        <w:t>najbardziej reprezentacyjnych zdjęć zgłaszanych produktów i miejsc.</w:t>
      </w:r>
    </w:p>
    <w:p w:rsidR="003F4C1A" w:rsidRPr="004473E3" w:rsidRDefault="003F4C1A" w:rsidP="00D4374E">
      <w:pPr>
        <w:spacing w:after="240" w:line="276" w:lineRule="auto"/>
        <w:ind w:left="284"/>
        <w:jc w:val="both"/>
        <w:rPr>
          <w:rFonts w:cs="Times New Roman"/>
          <w:bCs/>
          <w:sz w:val="22"/>
          <w:szCs w:val="22"/>
        </w:rPr>
      </w:pPr>
      <w:r w:rsidRPr="004473E3">
        <w:rPr>
          <w:rFonts w:cs="Times New Roman"/>
          <w:bCs/>
          <w:sz w:val="22"/>
          <w:szCs w:val="22"/>
        </w:rPr>
        <w:t>Bardzo prosimy o dokładne opisanie zdjęć wg. wzoru: NAZWA  PRODUKTU NAZWA FIRMY.</w:t>
      </w:r>
    </w:p>
    <w:p w:rsidR="003F4C1A" w:rsidRPr="004473E3" w:rsidRDefault="003F4C1A" w:rsidP="00D4374E">
      <w:pPr>
        <w:spacing w:line="276" w:lineRule="auto"/>
        <w:ind w:firstLine="284"/>
        <w:jc w:val="both"/>
        <w:rPr>
          <w:rFonts w:cs="Times New Roman"/>
          <w:bCs/>
          <w:sz w:val="22"/>
          <w:szCs w:val="22"/>
        </w:rPr>
      </w:pPr>
      <w:r w:rsidRPr="004473E3">
        <w:rPr>
          <w:rFonts w:cs="Times New Roman"/>
          <w:bCs/>
          <w:sz w:val="22"/>
          <w:szCs w:val="22"/>
        </w:rPr>
        <w:t xml:space="preserve">UWAGA!: Z powodów organizacyjnych, nie  będzie możliwości dosyłania kolejnych zdjęć. </w:t>
      </w:r>
    </w:p>
    <w:p w:rsidR="003F4C1A" w:rsidRPr="004473E3" w:rsidRDefault="003F4C1A" w:rsidP="00A32F62">
      <w:pPr>
        <w:spacing w:line="360" w:lineRule="auto"/>
        <w:ind w:left="360"/>
        <w:jc w:val="both"/>
        <w:rPr>
          <w:rFonts w:cs="Times New Roman"/>
          <w:b/>
          <w:bCs/>
          <w:sz w:val="22"/>
          <w:szCs w:val="22"/>
        </w:rPr>
      </w:pPr>
    </w:p>
    <w:p w:rsidR="003F4C1A" w:rsidRDefault="003F4C1A" w:rsidP="00D4374E">
      <w:pPr>
        <w:spacing w:after="240" w:line="276" w:lineRule="auto"/>
        <w:ind w:left="284"/>
        <w:jc w:val="both"/>
        <w:rPr>
          <w:rFonts w:cs="Times New Roman"/>
          <w:sz w:val="22"/>
          <w:szCs w:val="22"/>
        </w:rPr>
      </w:pPr>
      <w:r w:rsidRPr="004473E3">
        <w:rPr>
          <w:rFonts w:cs="Times New Roman"/>
          <w:sz w:val="22"/>
          <w:szCs w:val="22"/>
        </w:rPr>
        <w:t xml:space="preserve">Udział w Konkursie Świat przyjazny dziecku jest jednoznaczny ze </w:t>
      </w:r>
      <w:r>
        <w:rPr>
          <w:rFonts w:cs="Times New Roman"/>
          <w:sz w:val="22"/>
          <w:szCs w:val="22"/>
        </w:rPr>
        <w:t xml:space="preserve">wsparciem </w:t>
      </w:r>
      <w:r w:rsidRPr="004473E3">
        <w:rPr>
          <w:rFonts w:cs="Times New Roman"/>
          <w:sz w:val="22"/>
          <w:szCs w:val="22"/>
        </w:rPr>
        <w:t xml:space="preserve">działalności charytatywnej KOPD poprzez dokonanie opłaty konkursowej. </w:t>
      </w:r>
    </w:p>
    <w:p w:rsidR="003F4C1A" w:rsidRPr="004473E3" w:rsidRDefault="003F4C1A" w:rsidP="00D4374E">
      <w:pPr>
        <w:spacing w:after="240" w:line="276" w:lineRule="auto"/>
        <w:ind w:left="284"/>
        <w:jc w:val="both"/>
        <w:rPr>
          <w:rFonts w:cs="Times New Roman"/>
          <w:sz w:val="22"/>
          <w:szCs w:val="22"/>
        </w:rPr>
      </w:pPr>
      <w:r>
        <w:rPr>
          <w:rFonts w:cs="Times New Roman"/>
          <w:sz w:val="22"/>
          <w:szCs w:val="22"/>
        </w:rPr>
        <w:t xml:space="preserve">Środki </w:t>
      </w:r>
      <w:r w:rsidRPr="004473E3">
        <w:rPr>
          <w:rFonts w:cs="Times New Roman"/>
          <w:sz w:val="22"/>
          <w:szCs w:val="22"/>
        </w:rPr>
        <w:t>finansowe przeznaczane są na działania statutowe KOPD, czyli:</w:t>
      </w:r>
    </w:p>
    <w:p w:rsidR="003F4C1A" w:rsidRPr="004473E3" w:rsidRDefault="003F4C1A" w:rsidP="00D4374E">
      <w:pPr>
        <w:pStyle w:val="ListParagraph"/>
        <w:numPr>
          <w:ilvl w:val="0"/>
          <w:numId w:val="22"/>
        </w:numPr>
        <w:spacing w:line="276" w:lineRule="auto"/>
        <w:jc w:val="both"/>
        <w:rPr>
          <w:rFonts w:cs="Times New Roman"/>
          <w:sz w:val="22"/>
          <w:szCs w:val="22"/>
        </w:rPr>
      </w:pPr>
      <w:r w:rsidRPr="004473E3">
        <w:rPr>
          <w:rFonts w:cs="Times New Roman"/>
          <w:sz w:val="22"/>
          <w:szCs w:val="22"/>
        </w:rPr>
        <w:t>bezpłatną pomoc prawną i psychologiczną;</w:t>
      </w:r>
    </w:p>
    <w:p w:rsidR="003F4C1A" w:rsidRPr="004473E3" w:rsidRDefault="003F4C1A" w:rsidP="00D4374E">
      <w:pPr>
        <w:pStyle w:val="ListParagraph"/>
        <w:numPr>
          <w:ilvl w:val="0"/>
          <w:numId w:val="22"/>
        </w:numPr>
        <w:spacing w:line="276" w:lineRule="auto"/>
        <w:jc w:val="both"/>
        <w:rPr>
          <w:rFonts w:cs="Times New Roman"/>
          <w:sz w:val="22"/>
          <w:szCs w:val="22"/>
        </w:rPr>
      </w:pPr>
      <w:r w:rsidRPr="004473E3">
        <w:rPr>
          <w:rFonts w:cs="Times New Roman"/>
          <w:sz w:val="22"/>
          <w:szCs w:val="22"/>
        </w:rPr>
        <w:t>diagnozę dzieci wykorzystywanych seksualnie;</w:t>
      </w:r>
    </w:p>
    <w:p w:rsidR="003F4C1A" w:rsidRPr="004473E3" w:rsidRDefault="003F4C1A" w:rsidP="00D4374E">
      <w:pPr>
        <w:pStyle w:val="ListParagraph"/>
        <w:numPr>
          <w:ilvl w:val="0"/>
          <w:numId w:val="22"/>
        </w:numPr>
        <w:spacing w:line="276" w:lineRule="auto"/>
        <w:jc w:val="both"/>
        <w:rPr>
          <w:rFonts w:cs="Times New Roman"/>
          <w:sz w:val="22"/>
          <w:szCs w:val="22"/>
        </w:rPr>
      </w:pPr>
      <w:r w:rsidRPr="004473E3">
        <w:rPr>
          <w:rFonts w:cs="Times New Roman"/>
          <w:sz w:val="22"/>
          <w:szCs w:val="22"/>
        </w:rPr>
        <w:t>mediacje rodzinne;</w:t>
      </w:r>
    </w:p>
    <w:p w:rsidR="003F4C1A" w:rsidRPr="004473E3" w:rsidRDefault="003F4C1A" w:rsidP="00D4374E">
      <w:pPr>
        <w:pStyle w:val="ListParagraph"/>
        <w:numPr>
          <w:ilvl w:val="0"/>
          <w:numId w:val="22"/>
        </w:numPr>
        <w:spacing w:line="276" w:lineRule="auto"/>
        <w:jc w:val="both"/>
        <w:rPr>
          <w:rFonts w:cs="Times New Roman"/>
          <w:sz w:val="22"/>
          <w:szCs w:val="22"/>
        </w:rPr>
      </w:pPr>
      <w:r w:rsidRPr="004473E3">
        <w:rPr>
          <w:rFonts w:cs="Times New Roman"/>
          <w:sz w:val="22"/>
          <w:szCs w:val="22"/>
        </w:rPr>
        <w:t>terapię psychologiczną dziecka i rodziny;</w:t>
      </w:r>
    </w:p>
    <w:p w:rsidR="003F4C1A" w:rsidRPr="004473E3" w:rsidRDefault="003F4C1A" w:rsidP="00D4374E">
      <w:pPr>
        <w:pStyle w:val="ListParagraph"/>
        <w:numPr>
          <w:ilvl w:val="0"/>
          <w:numId w:val="22"/>
        </w:numPr>
        <w:spacing w:line="276" w:lineRule="auto"/>
        <w:jc w:val="both"/>
        <w:rPr>
          <w:rFonts w:cs="Times New Roman"/>
          <w:sz w:val="22"/>
          <w:szCs w:val="22"/>
        </w:rPr>
      </w:pPr>
      <w:r w:rsidRPr="004473E3">
        <w:rPr>
          <w:rFonts w:cs="Times New Roman"/>
          <w:sz w:val="22"/>
          <w:szCs w:val="22"/>
        </w:rPr>
        <w:t>porady prawne</w:t>
      </w:r>
    </w:p>
    <w:p w:rsidR="003F4C1A" w:rsidRPr="004473E3" w:rsidRDefault="003F4C1A" w:rsidP="00D4374E">
      <w:pPr>
        <w:pStyle w:val="ListParagraph"/>
        <w:numPr>
          <w:ilvl w:val="0"/>
          <w:numId w:val="22"/>
        </w:numPr>
        <w:spacing w:after="240" w:line="276" w:lineRule="auto"/>
        <w:jc w:val="both"/>
        <w:rPr>
          <w:rFonts w:cs="Times New Roman"/>
          <w:sz w:val="22"/>
          <w:szCs w:val="22"/>
        </w:rPr>
      </w:pPr>
      <w:r w:rsidRPr="004473E3">
        <w:rPr>
          <w:rFonts w:cs="Times New Roman"/>
          <w:sz w:val="22"/>
          <w:szCs w:val="22"/>
        </w:rPr>
        <w:t>porady psychologiczno – pedagogiczne.</w:t>
      </w:r>
    </w:p>
    <w:p w:rsidR="003F4C1A" w:rsidRPr="004473E3" w:rsidRDefault="003F4C1A" w:rsidP="00D4374E">
      <w:pPr>
        <w:spacing w:line="276" w:lineRule="auto"/>
        <w:ind w:left="284"/>
        <w:jc w:val="both"/>
        <w:rPr>
          <w:rFonts w:cs="Times New Roman"/>
          <w:bCs/>
          <w:sz w:val="22"/>
          <w:szCs w:val="22"/>
        </w:rPr>
      </w:pPr>
      <w:r w:rsidRPr="004473E3">
        <w:rPr>
          <w:rFonts w:cs="Times New Roman"/>
          <w:bCs/>
          <w:sz w:val="22"/>
          <w:szCs w:val="22"/>
        </w:rPr>
        <w:t xml:space="preserve">Opłatę konkursową w formie darowizny należy uiścić najpóźniej do </w:t>
      </w:r>
      <w:r>
        <w:rPr>
          <w:rFonts w:cs="Times New Roman"/>
          <w:b/>
          <w:bCs/>
          <w:sz w:val="22"/>
          <w:szCs w:val="22"/>
        </w:rPr>
        <w:t xml:space="preserve">2 listopada 2016 </w:t>
      </w:r>
      <w:r w:rsidRPr="004473E3">
        <w:rPr>
          <w:rFonts w:cs="Times New Roman"/>
          <w:b/>
          <w:bCs/>
          <w:sz w:val="22"/>
          <w:szCs w:val="22"/>
        </w:rPr>
        <w:t>roku</w:t>
      </w:r>
      <w:r w:rsidRPr="004473E3">
        <w:rPr>
          <w:rFonts w:cs="Times New Roman"/>
          <w:bCs/>
          <w:sz w:val="22"/>
          <w:szCs w:val="22"/>
        </w:rPr>
        <w:t xml:space="preserve">. </w:t>
      </w:r>
    </w:p>
    <w:p w:rsidR="003F4C1A" w:rsidRPr="004473E3" w:rsidRDefault="003F4C1A" w:rsidP="00D4374E">
      <w:pPr>
        <w:spacing w:after="240" w:line="276" w:lineRule="auto"/>
        <w:ind w:left="284"/>
        <w:jc w:val="both"/>
        <w:rPr>
          <w:rFonts w:cs="Times New Roman"/>
          <w:bCs/>
          <w:sz w:val="22"/>
          <w:szCs w:val="22"/>
        </w:rPr>
      </w:pPr>
      <w:r w:rsidRPr="004473E3">
        <w:rPr>
          <w:rFonts w:cs="Times New Roman"/>
          <w:bCs/>
          <w:sz w:val="22"/>
          <w:szCs w:val="22"/>
        </w:rPr>
        <w:t xml:space="preserve">Brak uiszczenia opłaty, o ile nie ustalono indywidualnie innego terminu płatności, </w:t>
      </w:r>
      <w:r w:rsidRPr="004473E3">
        <w:rPr>
          <w:rFonts w:cs="Times New Roman"/>
          <w:bCs/>
          <w:sz w:val="22"/>
          <w:szCs w:val="22"/>
        </w:rPr>
        <w:tab/>
        <w:t xml:space="preserve">może spowodować wycofanie produktu/miejsca/inicjatywy/portalu z Konkursu. </w:t>
      </w:r>
      <w:r w:rsidRPr="004473E3">
        <w:rPr>
          <w:rFonts w:cs="Times New Roman"/>
          <w:bCs/>
          <w:sz w:val="22"/>
          <w:szCs w:val="22"/>
        </w:rPr>
        <w:tab/>
      </w:r>
    </w:p>
    <w:p w:rsidR="003F4C1A" w:rsidRPr="00703AFD" w:rsidRDefault="003F4C1A" w:rsidP="00D4374E">
      <w:pPr>
        <w:spacing w:after="240" w:line="276" w:lineRule="auto"/>
        <w:ind w:left="284"/>
        <w:jc w:val="both"/>
        <w:rPr>
          <w:rFonts w:cs="Times New Roman"/>
          <w:b/>
          <w:sz w:val="22"/>
          <w:szCs w:val="22"/>
        </w:rPr>
      </w:pPr>
      <w:r w:rsidRPr="00703AFD">
        <w:rPr>
          <w:rFonts w:cs="Times New Roman"/>
          <w:b/>
          <w:sz w:val="22"/>
          <w:szCs w:val="22"/>
        </w:rPr>
        <w:t xml:space="preserve">Opłata konkursowa może podlegać negocjacjom. Dla laureatów poprzednich edycji </w:t>
      </w:r>
      <w:r w:rsidRPr="00703AFD">
        <w:rPr>
          <w:rFonts w:cs="Times New Roman"/>
          <w:b/>
          <w:sz w:val="22"/>
          <w:szCs w:val="22"/>
        </w:rPr>
        <w:tab/>
        <w:t>Konkursu przewidziane są zniżki.</w:t>
      </w:r>
    </w:p>
    <w:p w:rsidR="003F4C1A" w:rsidRPr="004473E3" w:rsidRDefault="003F4C1A" w:rsidP="00D4650C">
      <w:pPr>
        <w:tabs>
          <w:tab w:val="left" w:pos="426"/>
        </w:tabs>
        <w:spacing w:line="360" w:lineRule="auto"/>
        <w:rPr>
          <w:rFonts w:cs="Times New Roman"/>
          <w:b/>
          <w:sz w:val="22"/>
          <w:szCs w:val="22"/>
        </w:rPr>
      </w:pPr>
      <w:r w:rsidRPr="004473E3">
        <w:rPr>
          <w:rFonts w:cs="Times New Roman"/>
          <w:b/>
          <w:sz w:val="22"/>
          <w:szCs w:val="22"/>
        </w:rPr>
        <w:t>5.   Kryteria oceny:</w:t>
      </w:r>
    </w:p>
    <w:p w:rsidR="003F4C1A" w:rsidRPr="004473E3" w:rsidRDefault="003F4C1A" w:rsidP="00D4650C">
      <w:pPr>
        <w:spacing w:after="240" w:line="360" w:lineRule="auto"/>
        <w:ind w:left="284"/>
        <w:rPr>
          <w:rFonts w:cs="Times New Roman"/>
          <w:sz w:val="22"/>
          <w:szCs w:val="22"/>
        </w:rPr>
      </w:pPr>
      <w:r w:rsidRPr="004473E3">
        <w:rPr>
          <w:rFonts w:cs="Times New Roman"/>
          <w:sz w:val="22"/>
          <w:szCs w:val="22"/>
        </w:rPr>
        <w:t>W Konkursie Kapituła kierować się będzie następującymi składowymi oceny:</w:t>
      </w:r>
    </w:p>
    <w:p w:rsidR="003F4C1A" w:rsidRPr="004473E3" w:rsidRDefault="003F4C1A" w:rsidP="004E333B">
      <w:pPr>
        <w:pStyle w:val="ListParagraph"/>
        <w:numPr>
          <w:ilvl w:val="0"/>
          <w:numId w:val="23"/>
        </w:numPr>
        <w:spacing w:after="240" w:line="276" w:lineRule="auto"/>
        <w:rPr>
          <w:rFonts w:cs="Times New Roman"/>
          <w:sz w:val="22"/>
          <w:szCs w:val="22"/>
        </w:rPr>
      </w:pPr>
      <w:r w:rsidRPr="004473E3">
        <w:rPr>
          <w:rFonts w:cs="Times New Roman"/>
          <w:sz w:val="22"/>
          <w:szCs w:val="22"/>
        </w:rPr>
        <w:t>bezpieczeństwo i jakość wykonania</w:t>
      </w:r>
    </w:p>
    <w:p w:rsidR="003F4C1A" w:rsidRPr="004473E3" w:rsidRDefault="003F4C1A" w:rsidP="004E333B">
      <w:pPr>
        <w:pStyle w:val="ListParagraph"/>
        <w:numPr>
          <w:ilvl w:val="0"/>
          <w:numId w:val="23"/>
        </w:numPr>
        <w:spacing w:after="240" w:line="276" w:lineRule="auto"/>
        <w:rPr>
          <w:rFonts w:cs="Times New Roman"/>
          <w:sz w:val="22"/>
          <w:szCs w:val="22"/>
        </w:rPr>
      </w:pPr>
      <w:r w:rsidRPr="004473E3">
        <w:rPr>
          <w:rFonts w:cs="Times New Roman"/>
          <w:sz w:val="22"/>
          <w:szCs w:val="22"/>
        </w:rPr>
        <w:t>pomysł, innowacyjność</w:t>
      </w:r>
    </w:p>
    <w:p w:rsidR="003F4C1A" w:rsidRPr="004473E3" w:rsidRDefault="003F4C1A" w:rsidP="004E333B">
      <w:pPr>
        <w:pStyle w:val="ListParagraph"/>
        <w:numPr>
          <w:ilvl w:val="0"/>
          <w:numId w:val="23"/>
        </w:numPr>
        <w:spacing w:after="240" w:line="276" w:lineRule="auto"/>
        <w:rPr>
          <w:rFonts w:cs="Times New Roman"/>
          <w:sz w:val="22"/>
          <w:szCs w:val="22"/>
        </w:rPr>
      </w:pPr>
      <w:r w:rsidRPr="004473E3">
        <w:rPr>
          <w:rFonts w:cs="Times New Roman"/>
          <w:sz w:val="22"/>
          <w:szCs w:val="22"/>
        </w:rPr>
        <w:t>wpływ na rozwój poznawczy, społeczny i emocjonalny dziecka</w:t>
      </w:r>
    </w:p>
    <w:p w:rsidR="003F4C1A" w:rsidRPr="004473E3" w:rsidRDefault="003F4C1A" w:rsidP="004E333B">
      <w:pPr>
        <w:pStyle w:val="ListParagraph"/>
        <w:numPr>
          <w:ilvl w:val="0"/>
          <w:numId w:val="23"/>
        </w:numPr>
        <w:spacing w:after="240" w:line="276" w:lineRule="auto"/>
        <w:rPr>
          <w:rFonts w:cs="Times New Roman"/>
          <w:sz w:val="22"/>
          <w:szCs w:val="22"/>
        </w:rPr>
      </w:pPr>
      <w:r w:rsidRPr="004473E3">
        <w:rPr>
          <w:rFonts w:cs="Times New Roman"/>
          <w:sz w:val="22"/>
          <w:szCs w:val="22"/>
        </w:rPr>
        <w:t>funkcjonalność</w:t>
      </w:r>
    </w:p>
    <w:p w:rsidR="003F4C1A" w:rsidRPr="004473E3" w:rsidRDefault="003F4C1A" w:rsidP="004E333B">
      <w:pPr>
        <w:pStyle w:val="ListParagraph"/>
        <w:numPr>
          <w:ilvl w:val="0"/>
          <w:numId w:val="23"/>
        </w:numPr>
        <w:spacing w:after="240" w:line="276" w:lineRule="auto"/>
        <w:rPr>
          <w:rFonts w:cs="Times New Roman"/>
          <w:sz w:val="22"/>
          <w:szCs w:val="22"/>
        </w:rPr>
      </w:pPr>
      <w:r w:rsidRPr="004473E3">
        <w:rPr>
          <w:rFonts w:cs="Times New Roman"/>
          <w:sz w:val="22"/>
          <w:szCs w:val="22"/>
        </w:rPr>
        <w:t>estetyka i design</w:t>
      </w:r>
    </w:p>
    <w:p w:rsidR="003F4C1A" w:rsidRPr="004473E3" w:rsidRDefault="003F4C1A" w:rsidP="004E333B">
      <w:pPr>
        <w:pStyle w:val="ListParagraph"/>
        <w:numPr>
          <w:ilvl w:val="0"/>
          <w:numId w:val="23"/>
        </w:numPr>
        <w:spacing w:after="240" w:line="276" w:lineRule="auto"/>
        <w:rPr>
          <w:rFonts w:cs="Times New Roman"/>
          <w:sz w:val="22"/>
          <w:szCs w:val="22"/>
        </w:rPr>
      </w:pPr>
      <w:r w:rsidRPr="004473E3">
        <w:rPr>
          <w:rFonts w:cs="Times New Roman"/>
          <w:sz w:val="22"/>
          <w:szCs w:val="22"/>
        </w:rPr>
        <w:t>dostosowanie produktu pod względem formy i treści do wieku rozwojowego dziecka</w:t>
      </w:r>
    </w:p>
    <w:p w:rsidR="003F4C1A" w:rsidRPr="004473E3" w:rsidRDefault="003F4C1A" w:rsidP="004E333B">
      <w:pPr>
        <w:pStyle w:val="ListParagraph"/>
        <w:numPr>
          <w:ilvl w:val="0"/>
          <w:numId w:val="23"/>
        </w:numPr>
        <w:spacing w:after="240" w:line="276" w:lineRule="auto"/>
        <w:rPr>
          <w:rFonts w:cs="Times New Roman"/>
          <w:sz w:val="22"/>
          <w:szCs w:val="22"/>
        </w:rPr>
      </w:pPr>
      <w:r w:rsidRPr="004473E3">
        <w:rPr>
          <w:rFonts w:cs="Times New Roman"/>
          <w:sz w:val="22"/>
          <w:szCs w:val="22"/>
        </w:rPr>
        <w:t>korzyści dla dziecka</w:t>
      </w:r>
    </w:p>
    <w:p w:rsidR="003F4C1A" w:rsidRPr="004473E3" w:rsidRDefault="003F4C1A" w:rsidP="004E333B">
      <w:pPr>
        <w:spacing w:line="360" w:lineRule="auto"/>
        <w:rPr>
          <w:rFonts w:cs="Times New Roman"/>
          <w:b/>
          <w:bCs/>
          <w:sz w:val="22"/>
          <w:szCs w:val="22"/>
        </w:rPr>
      </w:pPr>
      <w:r w:rsidRPr="004473E3">
        <w:rPr>
          <w:rFonts w:cs="Times New Roman"/>
          <w:b/>
          <w:bCs/>
          <w:sz w:val="22"/>
          <w:szCs w:val="22"/>
        </w:rPr>
        <w:t>6.  Kategorie Konkursu:</w:t>
      </w:r>
    </w:p>
    <w:p w:rsidR="003F4C1A" w:rsidRPr="004473E3" w:rsidRDefault="003F4C1A" w:rsidP="004E333B">
      <w:pPr>
        <w:spacing w:after="240" w:line="360" w:lineRule="auto"/>
        <w:rPr>
          <w:rStyle w:val="Strong"/>
          <w:b w:val="0"/>
          <w:sz w:val="22"/>
          <w:szCs w:val="22"/>
        </w:rPr>
      </w:pPr>
      <w:r w:rsidRPr="004473E3">
        <w:rPr>
          <w:rStyle w:val="Strong"/>
          <w:b w:val="0"/>
          <w:sz w:val="22"/>
          <w:szCs w:val="22"/>
        </w:rPr>
        <w:t>W tym roku do Konkursu można zgłaszać produkty w wymienionych kategoriach:</w:t>
      </w:r>
    </w:p>
    <w:p w:rsidR="003F4C1A" w:rsidRPr="004473E3" w:rsidRDefault="003F4C1A" w:rsidP="00A32F62">
      <w:pPr>
        <w:pStyle w:val="a0"/>
        <w:spacing w:line="360" w:lineRule="auto"/>
        <w:ind w:left="0" w:firstLine="360"/>
        <w:jc w:val="both"/>
        <w:rPr>
          <w:rFonts w:ascii="Times New Roman" w:hAnsi="Times New Roman" w:cs="Times New Roman"/>
        </w:rPr>
      </w:pPr>
      <w:r w:rsidRPr="004473E3">
        <w:rPr>
          <w:rFonts w:ascii="Times New Roman" w:hAnsi="Times New Roman" w:cs="Times New Roman"/>
          <w:b/>
          <w:bCs/>
        </w:rPr>
        <w:t>I. Miejsca przyjazne dziecku</w:t>
      </w:r>
      <w:r w:rsidRPr="004473E3">
        <w:rPr>
          <w:rFonts w:ascii="Times New Roman" w:hAnsi="Times New Roman" w:cs="Times New Roman"/>
        </w:rPr>
        <w:t xml:space="preserve">: </w:t>
      </w:r>
    </w:p>
    <w:p w:rsidR="003F4C1A" w:rsidRPr="004473E3" w:rsidRDefault="003F4C1A" w:rsidP="00D4650C">
      <w:pPr>
        <w:pStyle w:val="a0"/>
        <w:numPr>
          <w:ilvl w:val="0"/>
          <w:numId w:val="14"/>
        </w:numPr>
        <w:spacing w:line="276" w:lineRule="auto"/>
        <w:jc w:val="both"/>
        <w:rPr>
          <w:rFonts w:ascii="Times New Roman" w:hAnsi="Times New Roman" w:cs="Times New Roman"/>
        </w:rPr>
      </w:pPr>
      <w:r w:rsidRPr="004473E3">
        <w:rPr>
          <w:rFonts w:ascii="Times New Roman" w:hAnsi="Times New Roman" w:cs="Times New Roman"/>
        </w:rPr>
        <w:t>Szkoły, przedszkola</w:t>
      </w:r>
    </w:p>
    <w:p w:rsidR="003F4C1A" w:rsidRPr="004473E3" w:rsidRDefault="003F4C1A" w:rsidP="00D4650C">
      <w:pPr>
        <w:pStyle w:val="a0"/>
        <w:numPr>
          <w:ilvl w:val="0"/>
          <w:numId w:val="14"/>
        </w:numPr>
        <w:spacing w:line="276" w:lineRule="auto"/>
        <w:jc w:val="both"/>
        <w:rPr>
          <w:rFonts w:ascii="Times New Roman" w:hAnsi="Times New Roman" w:cs="Times New Roman"/>
        </w:rPr>
      </w:pPr>
      <w:r w:rsidRPr="004473E3">
        <w:rPr>
          <w:rFonts w:ascii="Times New Roman" w:hAnsi="Times New Roman" w:cs="Times New Roman"/>
        </w:rPr>
        <w:t xml:space="preserve">Miejsca plenerowe – podwórka, place zabaw </w:t>
      </w:r>
    </w:p>
    <w:p w:rsidR="003F4C1A" w:rsidRPr="004473E3" w:rsidRDefault="003F4C1A" w:rsidP="00D4650C">
      <w:pPr>
        <w:pStyle w:val="a0"/>
        <w:numPr>
          <w:ilvl w:val="0"/>
          <w:numId w:val="14"/>
        </w:numPr>
        <w:spacing w:line="276" w:lineRule="auto"/>
        <w:jc w:val="both"/>
        <w:rPr>
          <w:rFonts w:ascii="Times New Roman" w:hAnsi="Times New Roman" w:cs="Times New Roman"/>
        </w:rPr>
      </w:pPr>
      <w:r w:rsidRPr="004473E3">
        <w:rPr>
          <w:rFonts w:ascii="Times New Roman" w:hAnsi="Times New Roman" w:cs="Times New Roman"/>
        </w:rPr>
        <w:t>Imprezy – miejsca eventowe dla dzieci</w:t>
      </w:r>
    </w:p>
    <w:p w:rsidR="003F4C1A" w:rsidRPr="004473E3" w:rsidRDefault="003F4C1A" w:rsidP="00851F2C">
      <w:pPr>
        <w:pStyle w:val="a0"/>
        <w:numPr>
          <w:ilvl w:val="0"/>
          <w:numId w:val="14"/>
        </w:numPr>
        <w:spacing w:after="240" w:line="276" w:lineRule="auto"/>
        <w:jc w:val="both"/>
        <w:rPr>
          <w:rFonts w:ascii="Times New Roman" w:hAnsi="Times New Roman" w:cs="Times New Roman"/>
        </w:rPr>
      </w:pPr>
      <w:r w:rsidRPr="004473E3">
        <w:rPr>
          <w:rFonts w:ascii="Times New Roman" w:hAnsi="Times New Roman" w:cs="Times New Roman"/>
        </w:rPr>
        <w:t>Kąciki dla dzieci – sieci handlowe, kawiarnie, księgarnie, centra handlowe, restauracje, kluby</w:t>
      </w:r>
    </w:p>
    <w:p w:rsidR="003F4C1A" w:rsidRPr="004473E3" w:rsidRDefault="003F4C1A" w:rsidP="00851F2C">
      <w:pPr>
        <w:pStyle w:val="a0"/>
        <w:spacing w:after="240" w:line="276" w:lineRule="auto"/>
        <w:ind w:left="284"/>
        <w:jc w:val="both"/>
        <w:rPr>
          <w:rFonts w:ascii="Times New Roman" w:hAnsi="Times New Roman" w:cs="Times New Roman"/>
          <w:b/>
        </w:rPr>
      </w:pPr>
      <w:r w:rsidRPr="004473E3">
        <w:rPr>
          <w:rFonts w:ascii="Times New Roman" w:hAnsi="Times New Roman" w:cs="Times New Roman"/>
          <w:b/>
        </w:rPr>
        <w:t xml:space="preserve"> II. Inicjatywy i wydarzenia dla dzieci</w:t>
      </w:r>
    </w:p>
    <w:p w:rsidR="003F4C1A" w:rsidRPr="004473E3" w:rsidRDefault="003F4C1A" w:rsidP="00A32F62">
      <w:pPr>
        <w:pStyle w:val="Heading1"/>
        <w:spacing w:line="360" w:lineRule="auto"/>
        <w:ind w:left="0" w:firstLine="360"/>
        <w:rPr>
          <w:rFonts w:ascii="Times New Roman" w:hAnsi="Times New Roman" w:cs="Times New Roman"/>
          <w:sz w:val="22"/>
          <w:szCs w:val="22"/>
        </w:rPr>
      </w:pPr>
      <w:r w:rsidRPr="004473E3">
        <w:rPr>
          <w:rFonts w:ascii="Times New Roman" w:hAnsi="Times New Roman" w:cs="Times New Roman"/>
          <w:bCs w:val="0"/>
          <w:sz w:val="22"/>
          <w:szCs w:val="22"/>
        </w:rPr>
        <w:t xml:space="preserve">III. </w:t>
      </w:r>
      <w:r w:rsidRPr="004473E3">
        <w:rPr>
          <w:rFonts w:ascii="Times New Roman" w:hAnsi="Times New Roman" w:cs="Times New Roman"/>
          <w:sz w:val="22"/>
          <w:szCs w:val="22"/>
        </w:rPr>
        <w:t xml:space="preserve">Bezpieczeństwo dziecka </w:t>
      </w:r>
    </w:p>
    <w:p w:rsidR="003F4C1A" w:rsidRPr="004473E3" w:rsidRDefault="003F4C1A" w:rsidP="00D4650C">
      <w:pPr>
        <w:pStyle w:val="a0"/>
        <w:numPr>
          <w:ilvl w:val="0"/>
          <w:numId w:val="15"/>
        </w:numPr>
        <w:spacing w:line="276" w:lineRule="auto"/>
        <w:jc w:val="both"/>
        <w:rPr>
          <w:rFonts w:ascii="Times New Roman" w:hAnsi="Times New Roman" w:cs="Times New Roman"/>
        </w:rPr>
      </w:pPr>
      <w:r w:rsidRPr="004473E3">
        <w:rPr>
          <w:rFonts w:ascii="Times New Roman" w:hAnsi="Times New Roman" w:cs="Times New Roman"/>
        </w:rPr>
        <w:t>Foteliki</w:t>
      </w:r>
    </w:p>
    <w:p w:rsidR="003F4C1A" w:rsidRPr="004473E3" w:rsidRDefault="003F4C1A" w:rsidP="00D4650C">
      <w:pPr>
        <w:pStyle w:val="a0"/>
        <w:numPr>
          <w:ilvl w:val="0"/>
          <w:numId w:val="15"/>
        </w:numPr>
        <w:spacing w:line="276" w:lineRule="auto"/>
        <w:jc w:val="both"/>
        <w:rPr>
          <w:rFonts w:ascii="Times New Roman" w:hAnsi="Times New Roman" w:cs="Times New Roman"/>
        </w:rPr>
      </w:pPr>
      <w:r w:rsidRPr="004473E3">
        <w:rPr>
          <w:rFonts w:ascii="Times New Roman" w:hAnsi="Times New Roman" w:cs="Times New Roman"/>
        </w:rPr>
        <w:t>Odblaski</w:t>
      </w:r>
    </w:p>
    <w:p w:rsidR="003F4C1A" w:rsidRPr="004473E3" w:rsidRDefault="003F4C1A" w:rsidP="00D4650C">
      <w:pPr>
        <w:pStyle w:val="a0"/>
        <w:numPr>
          <w:ilvl w:val="0"/>
          <w:numId w:val="15"/>
        </w:numPr>
        <w:spacing w:line="276" w:lineRule="auto"/>
        <w:jc w:val="both"/>
        <w:rPr>
          <w:rFonts w:ascii="Times New Roman" w:hAnsi="Times New Roman" w:cs="Times New Roman"/>
        </w:rPr>
      </w:pPr>
      <w:r w:rsidRPr="004473E3">
        <w:rPr>
          <w:rFonts w:ascii="Times New Roman" w:hAnsi="Times New Roman" w:cs="Times New Roman"/>
        </w:rPr>
        <w:t>Wózki</w:t>
      </w:r>
    </w:p>
    <w:p w:rsidR="003F4C1A" w:rsidRPr="004473E3" w:rsidRDefault="003F4C1A" w:rsidP="00851F2C">
      <w:pPr>
        <w:pStyle w:val="a0"/>
        <w:numPr>
          <w:ilvl w:val="0"/>
          <w:numId w:val="15"/>
        </w:numPr>
        <w:spacing w:after="240" w:line="276" w:lineRule="auto"/>
        <w:jc w:val="both"/>
        <w:rPr>
          <w:rFonts w:ascii="Times New Roman" w:hAnsi="Times New Roman" w:cs="Times New Roman"/>
        </w:rPr>
      </w:pPr>
      <w:r w:rsidRPr="004473E3">
        <w:rPr>
          <w:rFonts w:ascii="Times New Roman" w:hAnsi="Times New Roman" w:cs="Times New Roman"/>
        </w:rPr>
        <w:t>Akcesoria dziecięce – smoczki, butelki, pieluchy</w:t>
      </w:r>
    </w:p>
    <w:p w:rsidR="003F4C1A" w:rsidRPr="004473E3" w:rsidRDefault="003F4C1A" w:rsidP="00A32F62">
      <w:pPr>
        <w:pStyle w:val="Heading1"/>
        <w:spacing w:line="360" w:lineRule="auto"/>
        <w:ind w:left="0" w:firstLine="360"/>
        <w:rPr>
          <w:rFonts w:ascii="Times New Roman" w:hAnsi="Times New Roman" w:cs="Times New Roman"/>
          <w:sz w:val="22"/>
          <w:szCs w:val="22"/>
        </w:rPr>
      </w:pPr>
      <w:r w:rsidRPr="004473E3">
        <w:rPr>
          <w:rFonts w:ascii="Times New Roman" w:hAnsi="Times New Roman" w:cs="Times New Roman"/>
          <w:sz w:val="22"/>
          <w:szCs w:val="22"/>
        </w:rPr>
        <w:t xml:space="preserve">IV. Zdrowie </w:t>
      </w:r>
    </w:p>
    <w:p w:rsidR="003F4C1A" w:rsidRPr="004473E3" w:rsidRDefault="003F4C1A" w:rsidP="00D4650C">
      <w:pPr>
        <w:pStyle w:val="a0"/>
        <w:numPr>
          <w:ilvl w:val="0"/>
          <w:numId w:val="16"/>
        </w:numPr>
        <w:spacing w:line="276" w:lineRule="auto"/>
        <w:jc w:val="both"/>
        <w:rPr>
          <w:rFonts w:ascii="Times New Roman" w:hAnsi="Times New Roman" w:cs="Times New Roman"/>
        </w:rPr>
      </w:pPr>
      <w:r w:rsidRPr="004473E3">
        <w:rPr>
          <w:rFonts w:ascii="Times New Roman" w:hAnsi="Times New Roman" w:cs="Times New Roman"/>
        </w:rPr>
        <w:t>Kliniki przyjazne dzieciom</w:t>
      </w:r>
    </w:p>
    <w:p w:rsidR="003F4C1A" w:rsidRPr="004473E3" w:rsidRDefault="003F4C1A" w:rsidP="00D4650C">
      <w:pPr>
        <w:pStyle w:val="a0"/>
        <w:numPr>
          <w:ilvl w:val="0"/>
          <w:numId w:val="16"/>
        </w:numPr>
        <w:spacing w:line="276" w:lineRule="auto"/>
        <w:jc w:val="both"/>
        <w:rPr>
          <w:rFonts w:ascii="Times New Roman" w:hAnsi="Times New Roman" w:cs="Times New Roman"/>
        </w:rPr>
      </w:pPr>
      <w:r w:rsidRPr="004473E3">
        <w:rPr>
          <w:rFonts w:ascii="Times New Roman" w:hAnsi="Times New Roman" w:cs="Times New Roman"/>
        </w:rPr>
        <w:t>Szpitale, poradnie</w:t>
      </w:r>
    </w:p>
    <w:p w:rsidR="003F4C1A" w:rsidRPr="004473E3" w:rsidRDefault="003F4C1A" w:rsidP="00D4650C">
      <w:pPr>
        <w:pStyle w:val="a0"/>
        <w:numPr>
          <w:ilvl w:val="0"/>
          <w:numId w:val="16"/>
        </w:numPr>
        <w:spacing w:line="276" w:lineRule="auto"/>
        <w:jc w:val="both"/>
        <w:rPr>
          <w:rFonts w:ascii="Times New Roman" w:hAnsi="Times New Roman" w:cs="Times New Roman"/>
        </w:rPr>
      </w:pPr>
      <w:r w:rsidRPr="004473E3">
        <w:rPr>
          <w:rFonts w:ascii="Times New Roman" w:hAnsi="Times New Roman" w:cs="Times New Roman"/>
        </w:rPr>
        <w:t>Uzdrowiska</w:t>
      </w:r>
    </w:p>
    <w:p w:rsidR="003F4C1A" w:rsidRPr="004473E3" w:rsidRDefault="003F4C1A" w:rsidP="00D4650C">
      <w:pPr>
        <w:pStyle w:val="a0"/>
        <w:numPr>
          <w:ilvl w:val="0"/>
          <w:numId w:val="16"/>
        </w:numPr>
        <w:spacing w:after="240" w:line="276" w:lineRule="auto"/>
        <w:jc w:val="both"/>
        <w:rPr>
          <w:rFonts w:ascii="Times New Roman" w:hAnsi="Times New Roman" w:cs="Times New Roman"/>
        </w:rPr>
      </w:pPr>
      <w:r w:rsidRPr="004473E3">
        <w:rPr>
          <w:rFonts w:ascii="Times New Roman" w:hAnsi="Times New Roman" w:cs="Times New Roman"/>
        </w:rPr>
        <w:t>Kosmetyki dziecięce</w:t>
      </w:r>
    </w:p>
    <w:p w:rsidR="003F4C1A" w:rsidRPr="004473E3" w:rsidRDefault="003F4C1A" w:rsidP="00D4650C">
      <w:pPr>
        <w:pStyle w:val="Heading1"/>
        <w:spacing w:after="240" w:line="360" w:lineRule="auto"/>
        <w:ind w:left="0" w:firstLine="360"/>
        <w:rPr>
          <w:rFonts w:ascii="Times New Roman" w:hAnsi="Times New Roman" w:cs="Times New Roman"/>
          <w:sz w:val="22"/>
          <w:szCs w:val="22"/>
        </w:rPr>
      </w:pPr>
      <w:r w:rsidRPr="004473E3">
        <w:rPr>
          <w:rFonts w:ascii="Times New Roman" w:hAnsi="Times New Roman" w:cs="Times New Roman"/>
          <w:sz w:val="22"/>
          <w:szCs w:val="22"/>
        </w:rPr>
        <w:t>V. Zabawa</w:t>
      </w:r>
    </w:p>
    <w:p w:rsidR="003F4C1A" w:rsidRPr="004473E3" w:rsidRDefault="003F4C1A" w:rsidP="00A32F62">
      <w:pPr>
        <w:numPr>
          <w:ilvl w:val="0"/>
          <w:numId w:val="13"/>
        </w:numPr>
        <w:spacing w:line="360" w:lineRule="auto"/>
        <w:jc w:val="both"/>
        <w:rPr>
          <w:rStyle w:val="Strong"/>
          <w:sz w:val="22"/>
          <w:szCs w:val="22"/>
        </w:rPr>
      </w:pPr>
      <w:r w:rsidRPr="004473E3">
        <w:rPr>
          <w:rStyle w:val="Strong"/>
          <w:sz w:val="22"/>
          <w:szCs w:val="22"/>
        </w:rPr>
        <w:t>Zabawki</w:t>
      </w:r>
    </w:p>
    <w:p w:rsidR="003F4C1A" w:rsidRPr="004473E3" w:rsidRDefault="003F4C1A" w:rsidP="00D4650C">
      <w:pPr>
        <w:spacing w:line="276" w:lineRule="auto"/>
        <w:ind w:firstLine="357"/>
        <w:jc w:val="both"/>
        <w:rPr>
          <w:rStyle w:val="Strong"/>
          <w:b w:val="0"/>
          <w:i/>
          <w:sz w:val="22"/>
          <w:szCs w:val="22"/>
        </w:rPr>
      </w:pPr>
      <w:r w:rsidRPr="004473E3">
        <w:rPr>
          <w:rStyle w:val="Strong"/>
          <w:b w:val="0"/>
          <w:i/>
          <w:sz w:val="22"/>
          <w:szCs w:val="22"/>
        </w:rPr>
        <w:t>Dla dzieci w wieku 0-3 lat</w:t>
      </w:r>
    </w:p>
    <w:p w:rsidR="003F4C1A" w:rsidRPr="004473E3" w:rsidRDefault="003F4C1A" w:rsidP="00D4650C">
      <w:pPr>
        <w:numPr>
          <w:ilvl w:val="0"/>
          <w:numId w:val="12"/>
        </w:numPr>
        <w:spacing w:line="276" w:lineRule="auto"/>
        <w:ind w:left="714" w:hanging="357"/>
        <w:jc w:val="both"/>
        <w:rPr>
          <w:rStyle w:val="Strong"/>
          <w:b w:val="0"/>
          <w:sz w:val="22"/>
          <w:szCs w:val="22"/>
        </w:rPr>
      </w:pPr>
      <w:r w:rsidRPr="004473E3">
        <w:rPr>
          <w:rStyle w:val="Strong"/>
          <w:b w:val="0"/>
          <w:sz w:val="22"/>
          <w:szCs w:val="22"/>
        </w:rPr>
        <w:t>zabawki konstrukcyjno-techniczne</w:t>
      </w:r>
    </w:p>
    <w:p w:rsidR="003F4C1A" w:rsidRPr="004473E3" w:rsidRDefault="003F4C1A" w:rsidP="00D4650C">
      <w:pPr>
        <w:numPr>
          <w:ilvl w:val="0"/>
          <w:numId w:val="12"/>
        </w:numPr>
        <w:spacing w:after="240" w:line="276" w:lineRule="auto"/>
        <w:ind w:left="714" w:hanging="357"/>
        <w:jc w:val="both"/>
        <w:rPr>
          <w:rStyle w:val="Strong"/>
          <w:b w:val="0"/>
          <w:sz w:val="22"/>
          <w:szCs w:val="22"/>
        </w:rPr>
      </w:pPr>
      <w:r w:rsidRPr="004473E3">
        <w:rPr>
          <w:rStyle w:val="Strong"/>
          <w:b w:val="0"/>
          <w:sz w:val="22"/>
          <w:szCs w:val="22"/>
        </w:rPr>
        <w:t>lalki, figurki, zabawki miękkie</w:t>
      </w:r>
    </w:p>
    <w:p w:rsidR="003F4C1A" w:rsidRPr="004473E3" w:rsidRDefault="003F4C1A" w:rsidP="00A32F62">
      <w:pPr>
        <w:spacing w:line="360" w:lineRule="auto"/>
        <w:ind w:firstLine="357"/>
        <w:jc w:val="both"/>
        <w:rPr>
          <w:rStyle w:val="Strong"/>
          <w:b w:val="0"/>
          <w:i/>
          <w:sz w:val="22"/>
          <w:szCs w:val="22"/>
        </w:rPr>
      </w:pPr>
      <w:r w:rsidRPr="004473E3">
        <w:rPr>
          <w:rStyle w:val="Strong"/>
          <w:b w:val="0"/>
          <w:i/>
          <w:sz w:val="22"/>
          <w:szCs w:val="22"/>
        </w:rPr>
        <w:t>Dla dzieci w wieku  3-7 lat</w:t>
      </w:r>
    </w:p>
    <w:p w:rsidR="003F4C1A" w:rsidRPr="004473E3" w:rsidRDefault="003F4C1A" w:rsidP="00D4650C">
      <w:pPr>
        <w:numPr>
          <w:ilvl w:val="0"/>
          <w:numId w:val="12"/>
        </w:numPr>
        <w:spacing w:line="276" w:lineRule="auto"/>
        <w:ind w:left="714" w:hanging="357"/>
        <w:jc w:val="both"/>
        <w:rPr>
          <w:rStyle w:val="Strong"/>
          <w:b w:val="0"/>
          <w:sz w:val="22"/>
          <w:szCs w:val="22"/>
        </w:rPr>
      </w:pPr>
      <w:r w:rsidRPr="004473E3">
        <w:rPr>
          <w:rStyle w:val="Strong"/>
          <w:b w:val="0"/>
          <w:sz w:val="22"/>
          <w:szCs w:val="22"/>
        </w:rPr>
        <w:t>zabawki konstrukcyjno-techniczne</w:t>
      </w:r>
    </w:p>
    <w:p w:rsidR="003F4C1A" w:rsidRPr="004473E3" w:rsidRDefault="003F4C1A" w:rsidP="00D4650C">
      <w:pPr>
        <w:numPr>
          <w:ilvl w:val="0"/>
          <w:numId w:val="12"/>
        </w:numPr>
        <w:spacing w:after="240" w:line="276" w:lineRule="auto"/>
        <w:ind w:left="714" w:hanging="357"/>
        <w:jc w:val="both"/>
        <w:rPr>
          <w:rStyle w:val="Strong"/>
          <w:b w:val="0"/>
          <w:sz w:val="22"/>
          <w:szCs w:val="22"/>
        </w:rPr>
      </w:pPr>
      <w:r w:rsidRPr="004473E3">
        <w:rPr>
          <w:rStyle w:val="Strong"/>
          <w:b w:val="0"/>
          <w:sz w:val="22"/>
          <w:szCs w:val="22"/>
        </w:rPr>
        <w:t>lalki, figurki, zabawki miękkie</w:t>
      </w:r>
    </w:p>
    <w:p w:rsidR="003F4C1A" w:rsidRPr="004473E3" w:rsidRDefault="003F4C1A" w:rsidP="00D4650C">
      <w:pPr>
        <w:spacing w:line="276" w:lineRule="auto"/>
        <w:ind w:firstLine="357"/>
        <w:jc w:val="both"/>
        <w:rPr>
          <w:rStyle w:val="Strong"/>
          <w:b w:val="0"/>
          <w:i/>
          <w:sz w:val="22"/>
          <w:szCs w:val="22"/>
        </w:rPr>
      </w:pPr>
      <w:r w:rsidRPr="004473E3">
        <w:rPr>
          <w:rStyle w:val="Strong"/>
          <w:b w:val="0"/>
          <w:i/>
          <w:sz w:val="22"/>
          <w:szCs w:val="22"/>
        </w:rPr>
        <w:t>Dla dzieci w wieku  7-12 lat</w:t>
      </w:r>
    </w:p>
    <w:p w:rsidR="003F4C1A" w:rsidRPr="004473E3" w:rsidRDefault="003F4C1A" w:rsidP="00D4650C">
      <w:pPr>
        <w:numPr>
          <w:ilvl w:val="0"/>
          <w:numId w:val="12"/>
        </w:numPr>
        <w:spacing w:line="276" w:lineRule="auto"/>
        <w:ind w:left="714" w:hanging="357"/>
        <w:jc w:val="both"/>
        <w:rPr>
          <w:rStyle w:val="Strong"/>
          <w:b w:val="0"/>
          <w:sz w:val="22"/>
          <w:szCs w:val="22"/>
        </w:rPr>
      </w:pPr>
      <w:r w:rsidRPr="004473E3">
        <w:rPr>
          <w:rStyle w:val="Strong"/>
          <w:b w:val="0"/>
          <w:sz w:val="22"/>
          <w:szCs w:val="22"/>
        </w:rPr>
        <w:t>zabawki konstrukcyjno-techniczne</w:t>
      </w:r>
    </w:p>
    <w:p w:rsidR="003F4C1A" w:rsidRPr="004473E3" w:rsidRDefault="003F4C1A" w:rsidP="00D4650C">
      <w:pPr>
        <w:numPr>
          <w:ilvl w:val="0"/>
          <w:numId w:val="12"/>
        </w:numPr>
        <w:spacing w:after="240" w:line="276" w:lineRule="auto"/>
        <w:ind w:left="714" w:hanging="357"/>
        <w:jc w:val="both"/>
        <w:rPr>
          <w:rStyle w:val="Strong"/>
          <w:b w:val="0"/>
          <w:sz w:val="22"/>
          <w:szCs w:val="22"/>
        </w:rPr>
      </w:pPr>
      <w:r w:rsidRPr="004473E3">
        <w:rPr>
          <w:rStyle w:val="Strong"/>
          <w:b w:val="0"/>
          <w:sz w:val="22"/>
          <w:szCs w:val="22"/>
        </w:rPr>
        <w:t>lalki, figurki, zabawki miękkie</w:t>
      </w:r>
    </w:p>
    <w:p w:rsidR="003F4C1A" w:rsidRPr="004473E3" w:rsidRDefault="003F4C1A" w:rsidP="00D4650C">
      <w:pPr>
        <w:numPr>
          <w:ilvl w:val="0"/>
          <w:numId w:val="13"/>
        </w:numPr>
        <w:spacing w:after="240" w:line="360" w:lineRule="auto"/>
        <w:jc w:val="both"/>
        <w:rPr>
          <w:rFonts w:cs="Times New Roman"/>
          <w:b/>
          <w:sz w:val="22"/>
          <w:szCs w:val="22"/>
        </w:rPr>
      </w:pPr>
      <w:r w:rsidRPr="004473E3">
        <w:rPr>
          <w:rFonts w:cs="Times New Roman"/>
          <w:b/>
          <w:sz w:val="22"/>
          <w:szCs w:val="22"/>
        </w:rPr>
        <w:t xml:space="preserve">Gry planszowe, gry logiczne, gry edukacyjne, karty, </w:t>
      </w:r>
    </w:p>
    <w:p w:rsidR="003F4C1A" w:rsidRPr="004473E3" w:rsidRDefault="003F4C1A" w:rsidP="00351593">
      <w:pPr>
        <w:spacing w:after="240" w:line="360" w:lineRule="auto"/>
        <w:ind w:left="360"/>
        <w:jc w:val="both"/>
        <w:rPr>
          <w:rFonts w:cs="Times New Roman"/>
          <w:bCs/>
          <w:i/>
          <w:iCs/>
          <w:sz w:val="22"/>
          <w:szCs w:val="22"/>
        </w:rPr>
      </w:pPr>
      <w:r w:rsidRPr="004473E3">
        <w:rPr>
          <w:rFonts w:cs="Times New Roman"/>
          <w:bCs/>
          <w:i/>
          <w:iCs/>
          <w:sz w:val="22"/>
          <w:szCs w:val="22"/>
        </w:rPr>
        <w:t xml:space="preserve">Dla dzieci w wieku 0-7 </w:t>
      </w:r>
    </w:p>
    <w:p w:rsidR="003F4C1A" w:rsidRPr="004473E3" w:rsidRDefault="003F4C1A" w:rsidP="00351593">
      <w:pPr>
        <w:spacing w:after="240" w:line="360" w:lineRule="auto"/>
        <w:ind w:left="360"/>
        <w:jc w:val="both"/>
        <w:rPr>
          <w:rFonts w:cs="Times New Roman"/>
          <w:bCs/>
          <w:i/>
          <w:iCs/>
          <w:sz w:val="22"/>
          <w:szCs w:val="22"/>
        </w:rPr>
      </w:pPr>
      <w:r w:rsidRPr="004473E3">
        <w:rPr>
          <w:rFonts w:cs="Times New Roman"/>
          <w:bCs/>
          <w:i/>
          <w:iCs/>
          <w:sz w:val="22"/>
          <w:szCs w:val="22"/>
        </w:rPr>
        <w:t xml:space="preserve">Dla dzieci w wieku 7-14 </w:t>
      </w:r>
    </w:p>
    <w:p w:rsidR="003F4C1A" w:rsidRPr="004473E3" w:rsidRDefault="003F4C1A" w:rsidP="00D4650C">
      <w:pPr>
        <w:numPr>
          <w:ilvl w:val="0"/>
          <w:numId w:val="13"/>
        </w:numPr>
        <w:spacing w:after="240" w:line="360" w:lineRule="auto"/>
        <w:jc w:val="both"/>
        <w:rPr>
          <w:rFonts w:cs="Times New Roman"/>
          <w:b/>
          <w:sz w:val="22"/>
          <w:szCs w:val="22"/>
        </w:rPr>
      </w:pPr>
      <w:r w:rsidRPr="004473E3">
        <w:rPr>
          <w:rFonts w:cs="Times New Roman"/>
          <w:b/>
          <w:sz w:val="22"/>
          <w:szCs w:val="22"/>
        </w:rPr>
        <w:t>Akcesoria sportowe</w:t>
      </w:r>
    </w:p>
    <w:p w:rsidR="003F4C1A" w:rsidRPr="004473E3" w:rsidRDefault="003F4C1A" w:rsidP="00A32F62">
      <w:pPr>
        <w:pStyle w:val="Heading1"/>
        <w:spacing w:line="360" w:lineRule="auto"/>
        <w:ind w:left="0" w:firstLine="360"/>
        <w:rPr>
          <w:rFonts w:ascii="Times New Roman" w:hAnsi="Times New Roman" w:cs="Times New Roman"/>
          <w:sz w:val="22"/>
          <w:szCs w:val="22"/>
        </w:rPr>
      </w:pPr>
      <w:r w:rsidRPr="004473E3">
        <w:rPr>
          <w:rFonts w:ascii="Times New Roman" w:hAnsi="Times New Roman" w:cs="Times New Roman"/>
          <w:sz w:val="22"/>
          <w:szCs w:val="22"/>
        </w:rPr>
        <w:t>VI. Kultura</w:t>
      </w:r>
    </w:p>
    <w:p w:rsidR="003F4C1A" w:rsidRPr="004473E3" w:rsidRDefault="003F4C1A" w:rsidP="00A32F62">
      <w:pPr>
        <w:spacing w:line="360" w:lineRule="auto"/>
        <w:ind w:firstLine="360"/>
        <w:jc w:val="both"/>
        <w:rPr>
          <w:rStyle w:val="Strong"/>
          <w:sz w:val="22"/>
          <w:szCs w:val="22"/>
        </w:rPr>
      </w:pPr>
      <w:r w:rsidRPr="004473E3">
        <w:rPr>
          <w:rStyle w:val="Strong"/>
          <w:sz w:val="22"/>
          <w:szCs w:val="22"/>
        </w:rPr>
        <w:t>a) Książki</w:t>
      </w:r>
    </w:p>
    <w:p w:rsidR="003F4C1A" w:rsidRPr="004473E3" w:rsidRDefault="003F4C1A" w:rsidP="00D4650C">
      <w:pPr>
        <w:numPr>
          <w:ilvl w:val="0"/>
          <w:numId w:val="2"/>
        </w:numPr>
        <w:spacing w:line="276" w:lineRule="auto"/>
        <w:jc w:val="both"/>
        <w:rPr>
          <w:rStyle w:val="Strong"/>
          <w:b w:val="0"/>
          <w:sz w:val="22"/>
          <w:szCs w:val="22"/>
        </w:rPr>
      </w:pPr>
      <w:r w:rsidRPr="004473E3">
        <w:rPr>
          <w:rStyle w:val="Strong"/>
          <w:b w:val="0"/>
          <w:sz w:val="22"/>
          <w:szCs w:val="22"/>
        </w:rPr>
        <w:t>Dla dzieci w wieku 0-5 lat</w:t>
      </w:r>
    </w:p>
    <w:p w:rsidR="003F4C1A" w:rsidRPr="004473E3" w:rsidRDefault="003F4C1A" w:rsidP="00D4650C">
      <w:pPr>
        <w:numPr>
          <w:ilvl w:val="0"/>
          <w:numId w:val="2"/>
        </w:numPr>
        <w:spacing w:line="276" w:lineRule="auto"/>
        <w:jc w:val="both"/>
        <w:rPr>
          <w:rStyle w:val="Strong"/>
          <w:b w:val="0"/>
          <w:sz w:val="22"/>
          <w:szCs w:val="22"/>
        </w:rPr>
      </w:pPr>
      <w:r w:rsidRPr="004473E3">
        <w:rPr>
          <w:rStyle w:val="Strong"/>
          <w:b w:val="0"/>
          <w:sz w:val="22"/>
          <w:szCs w:val="22"/>
        </w:rPr>
        <w:t>Dla dzieci w wieku 5-12 lat</w:t>
      </w:r>
    </w:p>
    <w:p w:rsidR="003F4C1A" w:rsidRPr="004473E3" w:rsidRDefault="003F4C1A" w:rsidP="00D4650C">
      <w:pPr>
        <w:numPr>
          <w:ilvl w:val="0"/>
          <w:numId w:val="2"/>
        </w:numPr>
        <w:spacing w:after="240" w:line="276" w:lineRule="auto"/>
        <w:jc w:val="both"/>
        <w:rPr>
          <w:rFonts w:cs="Times New Roman"/>
          <w:sz w:val="22"/>
          <w:szCs w:val="22"/>
        </w:rPr>
      </w:pPr>
      <w:r w:rsidRPr="004473E3">
        <w:rPr>
          <w:rStyle w:val="Strong"/>
          <w:b w:val="0"/>
          <w:sz w:val="22"/>
          <w:szCs w:val="22"/>
        </w:rPr>
        <w:t>Wydawnictwa edukacyjne</w:t>
      </w:r>
      <w:r w:rsidRPr="004473E3">
        <w:rPr>
          <w:rFonts w:cs="Times New Roman"/>
          <w:sz w:val="22"/>
          <w:szCs w:val="22"/>
        </w:rPr>
        <w:t>  </w:t>
      </w:r>
    </w:p>
    <w:p w:rsidR="003F4C1A" w:rsidRPr="004473E3" w:rsidRDefault="003F4C1A" w:rsidP="00D4650C">
      <w:pPr>
        <w:spacing w:after="240" w:line="360" w:lineRule="auto"/>
        <w:ind w:firstLine="360"/>
        <w:jc w:val="both"/>
        <w:rPr>
          <w:rFonts w:cs="Times New Roman"/>
          <w:b/>
          <w:sz w:val="22"/>
          <w:szCs w:val="22"/>
        </w:rPr>
      </w:pPr>
      <w:r w:rsidRPr="004473E3">
        <w:rPr>
          <w:rFonts w:cs="Times New Roman"/>
          <w:b/>
          <w:sz w:val="22"/>
          <w:szCs w:val="22"/>
        </w:rPr>
        <w:t>b) Audiobooki</w:t>
      </w:r>
    </w:p>
    <w:p w:rsidR="003F4C1A" w:rsidRPr="004473E3" w:rsidRDefault="003F4C1A" w:rsidP="00D4650C">
      <w:pPr>
        <w:spacing w:before="240" w:after="240" w:line="360" w:lineRule="auto"/>
        <w:ind w:firstLine="360"/>
        <w:jc w:val="both"/>
        <w:rPr>
          <w:rFonts w:cs="Times New Roman"/>
          <w:b/>
          <w:sz w:val="22"/>
          <w:szCs w:val="22"/>
        </w:rPr>
      </w:pPr>
      <w:r w:rsidRPr="004473E3">
        <w:rPr>
          <w:rFonts w:cs="Times New Roman"/>
          <w:b/>
          <w:sz w:val="22"/>
          <w:szCs w:val="22"/>
        </w:rPr>
        <w:t xml:space="preserve">c) Płyty z muzyką dla dzieci </w:t>
      </w:r>
    </w:p>
    <w:p w:rsidR="003F4C1A" w:rsidRPr="004473E3" w:rsidRDefault="003F4C1A" w:rsidP="00D4650C">
      <w:pPr>
        <w:spacing w:after="240" w:line="360" w:lineRule="auto"/>
        <w:ind w:firstLine="360"/>
        <w:jc w:val="both"/>
        <w:rPr>
          <w:rFonts w:cs="Times New Roman"/>
          <w:b/>
          <w:sz w:val="22"/>
          <w:szCs w:val="22"/>
        </w:rPr>
      </w:pPr>
      <w:r w:rsidRPr="004473E3">
        <w:rPr>
          <w:rFonts w:cs="Times New Roman"/>
          <w:b/>
          <w:sz w:val="22"/>
          <w:szCs w:val="22"/>
        </w:rPr>
        <w:t>d) Pisma dla dzieci</w:t>
      </w:r>
    </w:p>
    <w:p w:rsidR="003F4C1A" w:rsidRPr="004473E3" w:rsidRDefault="003F4C1A" w:rsidP="00D4650C">
      <w:pPr>
        <w:spacing w:line="276" w:lineRule="auto"/>
        <w:ind w:firstLine="360"/>
        <w:jc w:val="both"/>
        <w:rPr>
          <w:rStyle w:val="Strong"/>
          <w:sz w:val="22"/>
          <w:szCs w:val="22"/>
        </w:rPr>
      </w:pPr>
      <w:r w:rsidRPr="004473E3">
        <w:rPr>
          <w:rFonts w:cs="Times New Roman"/>
          <w:b/>
          <w:sz w:val="22"/>
          <w:szCs w:val="22"/>
        </w:rPr>
        <w:t>e)</w:t>
      </w:r>
      <w:r w:rsidRPr="004473E3">
        <w:rPr>
          <w:rStyle w:val="Strong"/>
          <w:sz w:val="22"/>
          <w:szCs w:val="22"/>
        </w:rPr>
        <w:t>Multimedia</w:t>
      </w:r>
    </w:p>
    <w:p w:rsidR="003F4C1A" w:rsidRPr="004473E3" w:rsidRDefault="003F4C1A" w:rsidP="00D4650C">
      <w:pPr>
        <w:numPr>
          <w:ilvl w:val="0"/>
          <w:numId w:val="10"/>
        </w:numPr>
        <w:spacing w:line="276" w:lineRule="auto"/>
        <w:jc w:val="both"/>
        <w:rPr>
          <w:rStyle w:val="apple-converted-space"/>
          <w:rFonts w:cs="Times New Roman"/>
          <w:sz w:val="22"/>
          <w:szCs w:val="22"/>
        </w:rPr>
      </w:pPr>
      <w:r w:rsidRPr="004473E3">
        <w:rPr>
          <w:rStyle w:val="Strong"/>
          <w:b w:val="0"/>
          <w:sz w:val="22"/>
          <w:szCs w:val="22"/>
        </w:rPr>
        <w:t>Gry komputerowe i programy edukacyjne</w:t>
      </w:r>
      <w:r w:rsidRPr="004473E3">
        <w:rPr>
          <w:rStyle w:val="apple-converted-space"/>
          <w:rFonts w:cs="Times New Roman"/>
          <w:sz w:val="22"/>
          <w:szCs w:val="22"/>
        </w:rPr>
        <w:t> </w:t>
      </w:r>
    </w:p>
    <w:p w:rsidR="003F4C1A" w:rsidRPr="004473E3" w:rsidRDefault="003F4C1A" w:rsidP="00D4650C">
      <w:pPr>
        <w:numPr>
          <w:ilvl w:val="0"/>
          <w:numId w:val="10"/>
        </w:numPr>
        <w:spacing w:line="276" w:lineRule="auto"/>
        <w:jc w:val="both"/>
        <w:rPr>
          <w:rStyle w:val="Strong"/>
          <w:b w:val="0"/>
          <w:sz w:val="22"/>
          <w:szCs w:val="22"/>
        </w:rPr>
      </w:pPr>
      <w:r w:rsidRPr="004473E3">
        <w:rPr>
          <w:rStyle w:val="Strong"/>
          <w:b w:val="0"/>
          <w:sz w:val="22"/>
          <w:szCs w:val="22"/>
        </w:rPr>
        <w:t>Filmy i widowiska dla dzieci</w:t>
      </w:r>
    </w:p>
    <w:p w:rsidR="003F4C1A" w:rsidRPr="004473E3" w:rsidRDefault="003F4C1A" w:rsidP="00D4650C">
      <w:pPr>
        <w:numPr>
          <w:ilvl w:val="0"/>
          <w:numId w:val="10"/>
        </w:numPr>
        <w:spacing w:after="240" w:line="276" w:lineRule="auto"/>
        <w:jc w:val="both"/>
        <w:rPr>
          <w:rStyle w:val="Strong"/>
          <w:b w:val="0"/>
          <w:sz w:val="22"/>
          <w:szCs w:val="22"/>
        </w:rPr>
      </w:pPr>
      <w:r w:rsidRPr="004473E3">
        <w:rPr>
          <w:rStyle w:val="Strong"/>
          <w:b w:val="0"/>
          <w:sz w:val="22"/>
          <w:szCs w:val="22"/>
        </w:rPr>
        <w:t>DVD</w:t>
      </w:r>
    </w:p>
    <w:p w:rsidR="003F4C1A" w:rsidRPr="004473E3" w:rsidRDefault="003F4C1A" w:rsidP="00A32F62">
      <w:pPr>
        <w:spacing w:line="360" w:lineRule="auto"/>
        <w:ind w:firstLine="360"/>
        <w:jc w:val="both"/>
        <w:rPr>
          <w:rFonts w:cs="Times New Roman"/>
          <w:b/>
          <w:bCs/>
          <w:sz w:val="22"/>
          <w:szCs w:val="22"/>
        </w:rPr>
      </w:pPr>
      <w:r w:rsidRPr="004473E3">
        <w:rPr>
          <w:rFonts w:cs="Times New Roman"/>
          <w:b/>
          <w:bCs/>
          <w:sz w:val="22"/>
          <w:szCs w:val="22"/>
        </w:rPr>
        <w:t>VII. Dom</w:t>
      </w:r>
    </w:p>
    <w:p w:rsidR="003F4C1A" w:rsidRPr="004473E3" w:rsidRDefault="003F4C1A" w:rsidP="00D4650C">
      <w:pPr>
        <w:pStyle w:val="a0"/>
        <w:numPr>
          <w:ilvl w:val="0"/>
          <w:numId w:val="17"/>
        </w:numPr>
        <w:spacing w:line="276" w:lineRule="auto"/>
        <w:jc w:val="both"/>
        <w:rPr>
          <w:rFonts w:ascii="Times New Roman" w:hAnsi="Times New Roman" w:cs="Times New Roman"/>
        </w:rPr>
      </w:pPr>
      <w:r w:rsidRPr="004473E3">
        <w:rPr>
          <w:rFonts w:ascii="Times New Roman" w:hAnsi="Times New Roman" w:cs="Times New Roman"/>
        </w:rPr>
        <w:t xml:space="preserve">Meble  </w:t>
      </w:r>
    </w:p>
    <w:p w:rsidR="003F4C1A" w:rsidRPr="004473E3" w:rsidRDefault="003F4C1A" w:rsidP="00D4650C">
      <w:pPr>
        <w:pStyle w:val="a0"/>
        <w:numPr>
          <w:ilvl w:val="0"/>
          <w:numId w:val="17"/>
        </w:numPr>
        <w:spacing w:line="276" w:lineRule="auto"/>
        <w:jc w:val="both"/>
        <w:rPr>
          <w:rFonts w:ascii="Times New Roman" w:hAnsi="Times New Roman" w:cs="Times New Roman"/>
        </w:rPr>
      </w:pPr>
      <w:r w:rsidRPr="004473E3">
        <w:rPr>
          <w:rFonts w:ascii="Times New Roman" w:hAnsi="Times New Roman" w:cs="Times New Roman"/>
        </w:rPr>
        <w:t>Pościel</w:t>
      </w:r>
    </w:p>
    <w:p w:rsidR="003F4C1A" w:rsidRPr="004473E3" w:rsidRDefault="003F4C1A" w:rsidP="00D4650C">
      <w:pPr>
        <w:pStyle w:val="a0"/>
        <w:numPr>
          <w:ilvl w:val="0"/>
          <w:numId w:val="17"/>
        </w:numPr>
        <w:spacing w:line="276" w:lineRule="auto"/>
        <w:jc w:val="both"/>
        <w:rPr>
          <w:rFonts w:ascii="Times New Roman" w:hAnsi="Times New Roman" w:cs="Times New Roman"/>
        </w:rPr>
      </w:pPr>
      <w:r w:rsidRPr="004473E3">
        <w:rPr>
          <w:rFonts w:ascii="Times New Roman" w:hAnsi="Times New Roman" w:cs="Times New Roman"/>
        </w:rPr>
        <w:t>Naczynia</w:t>
      </w:r>
    </w:p>
    <w:p w:rsidR="003F4C1A" w:rsidRPr="004473E3" w:rsidRDefault="003F4C1A" w:rsidP="00D4650C">
      <w:pPr>
        <w:pStyle w:val="a0"/>
        <w:numPr>
          <w:ilvl w:val="0"/>
          <w:numId w:val="17"/>
        </w:numPr>
        <w:spacing w:line="276" w:lineRule="auto"/>
        <w:jc w:val="both"/>
        <w:rPr>
          <w:rFonts w:ascii="Times New Roman" w:hAnsi="Times New Roman" w:cs="Times New Roman"/>
        </w:rPr>
      </w:pPr>
      <w:r w:rsidRPr="004473E3">
        <w:rPr>
          <w:rFonts w:ascii="Times New Roman" w:hAnsi="Times New Roman" w:cs="Times New Roman"/>
        </w:rPr>
        <w:t>Wanienki</w:t>
      </w:r>
    </w:p>
    <w:p w:rsidR="003F4C1A" w:rsidRPr="004473E3" w:rsidRDefault="003F4C1A" w:rsidP="00D4650C">
      <w:pPr>
        <w:pStyle w:val="a0"/>
        <w:numPr>
          <w:ilvl w:val="0"/>
          <w:numId w:val="17"/>
        </w:numPr>
        <w:spacing w:after="240" w:line="276" w:lineRule="auto"/>
        <w:jc w:val="both"/>
        <w:rPr>
          <w:rFonts w:ascii="Times New Roman" w:hAnsi="Times New Roman" w:cs="Times New Roman"/>
        </w:rPr>
      </w:pPr>
      <w:r w:rsidRPr="004473E3">
        <w:rPr>
          <w:rFonts w:ascii="Times New Roman" w:hAnsi="Times New Roman" w:cs="Times New Roman"/>
        </w:rPr>
        <w:t>Wystrój i wyposażenie pokoju dziecka: np. zasłony, lampki, dywany</w:t>
      </w:r>
    </w:p>
    <w:p w:rsidR="003F4C1A" w:rsidRPr="004473E3" w:rsidRDefault="003F4C1A" w:rsidP="00A32F62">
      <w:pPr>
        <w:pStyle w:val="Heading2"/>
        <w:ind w:left="0" w:firstLine="360"/>
        <w:jc w:val="both"/>
        <w:rPr>
          <w:rFonts w:ascii="Times New Roman" w:hAnsi="Times New Roman" w:cs="Times New Roman"/>
          <w:sz w:val="22"/>
          <w:szCs w:val="22"/>
        </w:rPr>
      </w:pPr>
      <w:r w:rsidRPr="004473E3">
        <w:rPr>
          <w:rFonts w:ascii="Times New Roman" w:hAnsi="Times New Roman" w:cs="Times New Roman"/>
          <w:sz w:val="22"/>
          <w:szCs w:val="22"/>
        </w:rPr>
        <w:t xml:space="preserve">VIII. Dziecko w szkole </w:t>
      </w:r>
    </w:p>
    <w:p w:rsidR="003F4C1A" w:rsidRPr="004473E3" w:rsidRDefault="003F4C1A" w:rsidP="00D4650C">
      <w:pPr>
        <w:pStyle w:val="a0"/>
        <w:numPr>
          <w:ilvl w:val="0"/>
          <w:numId w:val="18"/>
        </w:numPr>
        <w:spacing w:line="276" w:lineRule="auto"/>
        <w:jc w:val="both"/>
        <w:rPr>
          <w:rFonts w:ascii="Times New Roman" w:hAnsi="Times New Roman" w:cs="Times New Roman"/>
        </w:rPr>
      </w:pPr>
      <w:r w:rsidRPr="004473E3">
        <w:rPr>
          <w:rFonts w:ascii="Times New Roman" w:hAnsi="Times New Roman" w:cs="Times New Roman"/>
        </w:rPr>
        <w:t>Przybory szkolne, np. piórniki, tornistry, art. plastyczne</w:t>
      </w:r>
    </w:p>
    <w:p w:rsidR="003F4C1A" w:rsidRPr="004473E3" w:rsidRDefault="003F4C1A" w:rsidP="00D4650C">
      <w:pPr>
        <w:pStyle w:val="a0"/>
        <w:numPr>
          <w:ilvl w:val="0"/>
          <w:numId w:val="18"/>
        </w:numPr>
        <w:spacing w:line="276" w:lineRule="auto"/>
        <w:jc w:val="both"/>
        <w:rPr>
          <w:rFonts w:ascii="Times New Roman" w:hAnsi="Times New Roman" w:cs="Times New Roman"/>
        </w:rPr>
      </w:pPr>
      <w:r w:rsidRPr="004473E3">
        <w:rPr>
          <w:rFonts w:ascii="Times New Roman" w:hAnsi="Times New Roman" w:cs="Times New Roman"/>
        </w:rPr>
        <w:t xml:space="preserve">Gadżety, np. lunch boxy, </w:t>
      </w:r>
    </w:p>
    <w:p w:rsidR="003F4C1A" w:rsidRPr="004473E3" w:rsidRDefault="003F4C1A" w:rsidP="00D4650C">
      <w:pPr>
        <w:pStyle w:val="a0"/>
        <w:numPr>
          <w:ilvl w:val="0"/>
          <w:numId w:val="18"/>
        </w:numPr>
        <w:spacing w:after="240" w:line="276" w:lineRule="auto"/>
        <w:jc w:val="both"/>
        <w:rPr>
          <w:rFonts w:ascii="Times New Roman" w:hAnsi="Times New Roman" w:cs="Times New Roman"/>
        </w:rPr>
      </w:pPr>
      <w:r w:rsidRPr="004473E3">
        <w:rPr>
          <w:rFonts w:ascii="Times New Roman" w:hAnsi="Times New Roman" w:cs="Times New Roman"/>
        </w:rPr>
        <w:t>Pomoce szkolne – wspomagające naukę i zachęcające do aktywności szkolnych</w:t>
      </w:r>
    </w:p>
    <w:p w:rsidR="003F4C1A" w:rsidRPr="004473E3" w:rsidRDefault="003F4C1A" w:rsidP="00A32F62">
      <w:pPr>
        <w:spacing w:line="360" w:lineRule="auto"/>
        <w:ind w:firstLine="360"/>
        <w:jc w:val="both"/>
        <w:rPr>
          <w:rFonts w:cs="Times New Roman"/>
          <w:b/>
          <w:bCs/>
          <w:sz w:val="22"/>
          <w:szCs w:val="22"/>
        </w:rPr>
      </w:pPr>
      <w:r w:rsidRPr="004473E3">
        <w:rPr>
          <w:rFonts w:cs="Times New Roman"/>
          <w:b/>
          <w:bCs/>
          <w:sz w:val="22"/>
          <w:szCs w:val="22"/>
        </w:rPr>
        <w:t>IX. Dziecko i Internet</w:t>
      </w:r>
    </w:p>
    <w:p w:rsidR="003F4C1A" w:rsidRPr="004473E3" w:rsidRDefault="003F4C1A" w:rsidP="00D4650C">
      <w:pPr>
        <w:pStyle w:val="a0"/>
        <w:numPr>
          <w:ilvl w:val="0"/>
          <w:numId w:val="19"/>
        </w:numPr>
        <w:spacing w:line="276" w:lineRule="auto"/>
        <w:jc w:val="both"/>
        <w:rPr>
          <w:rFonts w:ascii="Times New Roman" w:hAnsi="Times New Roman" w:cs="Times New Roman"/>
        </w:rPr>
      </w:pPr>
      <w:r w:rsidRPr="004473E3">
        <w:rPr>
          <w:rFonts w:ascii="Times New Roman" w:hAnsi="Times New Roman" w:cs="Times New Roman"/>
        </w:rPr>
        <w:t>Platformy tematyczne</w:t>
      </w:r>
    </w:p>
    <w:p w:rsidR="003F4C1A" w:rsidRPr="004473E3" w:rsidRDefault="003F4C1A" w:rsidP="00D4650C">
      <w:pPr>
        <w:pStyle w:val="a0"/>
        <w:numPr>
          <w:ilvl w:val="0"/>
          <w:numId w:val="19"/>
        </w:numPr>
        <w:spacing w:line="276" w:lineRule="auto"/>
        <w:jc w:val="both"/>
        <w:rPr>
          <w:rFonts w:ascii="Times New Roman" w:hAnsi="Times New Roman" w:cs="Times New Roman"/>
        </w:rPr>
      </w:pPr>
      <w:r w:rsidRPr="004473E3">
        <w:rPr>
          <w:rFonts w:ascii="Times New Roman" w:hAnsi="Times New Roman" w:cs="Times New Roman"/>
        </w:rPr>
        <w:t>Portale internetowe</w:t>
      </w:r>
    </w:p>
    <w:p w:rsidR="003F4C1A" w:rsidRPr="004473E3" w:rsidRDefault="003F4C1A" w:rsidP="00D4650C">
      <w:pPr>
        <w:pStyle w:val="a0"/>
        <w:numPr>
          <w:ilvl w:val="0"/>
          <w:numId w:val="19"/>
        </w:numPr>
        <w:spacing w:after="240" w:line="276" w:lineRule="auto"/>
        <w:jc w:val="both"/>
        <w:rPr>
          <w:rFonts w:ascii="Times New Roman" w:hAnsi="Times New Roman" w:cs="Times New Roman"/>
        </w:rPr>
      </w:pPr>
      <w:r w:rsidRPr="004473E3">
        <w:rPr>
          <w:rFonts w:ascii="Times New Roman" w:hAnsi="Times New Roman" w:cs="Times New Roman"/>
        </w:rPr>
        <w:t>Sklepy internetowe</w:t>
      </w:r>
    </w:p>
    <w:p w:rsidR="003F4C1A" w:rsidRPr="004473E3" w:rsidRDefault="003F4C1A" w:rsidP="00A32F62">
      <w:pPr>
        <w:pStyle w:val="a0"/>
        <w:spacing w:line="360" w:lineRule="auto"/>
        <w:ind w:left="0"/>
        <w:jc w:val="both"/>
        <w:rPr>
          <w:rFonts w:ascii="Times New Roman" w:hAnsi="Times New Roman" w:cs="Times New Roman"/>
          <w:b/>
          <w:bCs/>
        </w:rPr>
      </w:pPr>
      <w:r w:rsidRPr="004473E3">
        <w:rPr>
          <w:rFonts w:ascii="Times New Roman" w:hAnsi="Times New Roman" w:cs="Times New Roman"/>
          <w:b/>
          <w:bCs/>
        </w:rPr>
        <w:t xml:space="preserve">      X. Ekologia w życiu dziecka</w:t>
      </w:r>
    </w:p>
    <w:p w:rsidR="003F4C1A" w:rsidRPr="004473E3" w:rsidRDefault="003F4C1A" w:rsidP="00D4650C">
      <w:pPr>
        <w:pStyle w:val="a0"/>
        <w:numPr>
          <w:ilvl w:val="0"/>
          <w:numId w:val="20"/>
        </w:numPr>
        <w:spacing w:line="276" w:lineRule="auto"/>
        <w:jc w:val="both"/>
        <w:rPr>
          <w:rFonts w:ascii="Times New Roman" w:hAnsi="Times New Roman" w:cs="Times New Roman"/>
          <w:bCs/>
        </w:rPr>
      </w:pPr>
      <w:r w:rsidRPr="004473E3">
        <w:rPr>
          <w:rFonts w:ascii="Times New Roman" w:hAnsi="Times New Roman" w:cs="Times New Roman"/>
          <w:bCs/>
        </w:rPr>
        <w:t>Produkty eco</w:t>
      </w:r>
    </w:p>
    <w:p w:rsidR="003F4C1A" w:rsidRPr="004473E3" w:rsidRDefault="003F4C1A" w:rsidP="00D4650C">
      <w:pPr>
        <w:pStyle w:val="a0"/>
        <w:numPr>
          <w:ilvl w:val="0"/>
          <w:numId w:val="20"/>
        </w:numPr>
        <w:spacing w:after="240" w:line="276" w:lineRule="auto"/>
        <w:jc w:val="both"/>
        <w:rPr>
          <w:rFonts w:ascii="Times New Roman" w:hAnsi="Times New Roman" w:cs="Times New Roman"/>
          <w:bCs/>
        </w:rPr>
      </w:pPr>
      <w:r w:rsidRPr="004473E3">
        <w:rPr>
          <w:rFonts w:ascii="Times New Roman" w:hAnsi="Times New Roman" w:cs="Times New Roman"/>
          <w:bCs/>
        </w:rPr>
        <w:t xml:space="preserve">Miejsca ekologiczne </w:t>
      </w:r>
    </w:p>
    <w:p w:rsidR="003F4C1A" w:rsidRPr="004473E3" w:rsidRDefault="003F4C1A" w:rsidP="00A32F62">
      <w:pPr>
        <w:pStyle w:val="a0"/>
        <w:spacing w:line="360" w:lineRule="auto"/>
        <w:ind w:left="0"/>
        <w:jc w:val="both"/>
        <w:rPr>
          <w:rFonts w:ascii="Times New Roman" w:hAnsi="Times New Roman" w:cs="Times New Roman"/>
          <w:b/>
          <w:bCs/>
        </w:rPr>
      </w:pPr>
      <w:r w:rsidRPr="004473E3">
        <w:rPr>
          <w:rFonts w:ascii="Times New Roman" w:hAnsi="Times New Roman" w:cs="Times New Roman"/>
          <w:b/>
          <w:bCs/>
        </w:rPr>
        <w:t xml:space="preserve">      XI. Rehabilitacja dziecka</w:t>
      </w:r>
    </w:p>
    <w:p w:rsidR="003F4C1A" w:rsidRPr="004473E3" w:rsidRDefault="003F4C1A" w:rsidP="00D4650C">
      <w:pPr>
        <w:pStyle w:val="a0"/>
        <w:numPr>
          <w:ilvl w:val="0"/>
          <w:numId w:val="20"/>
        </w:numPr>
        <w:spacing w:line="276" w:lineRule="auto"/>
        <w:jc w:val="both"/>
        <w:rPr>
          <w:rFonts w:ascii="Times New Roman" w:hAnsi="Times New Roman" w:cs="Times New Roman"/>
          <w:b/>
          <w:bCs/>
        </w:rPr>
      </w:pPr>
      <w:r w:rsidRPr="004473E3">
        <w:rPr>
          <w:rFonts w:ascii="Times New Roman" w:hAnsi="Times New Roman" w:cs="Times New Roman"/>
          <w:bCs/>
        </w:rPr>
        <w:t>Sprzęt do rehabilitacji</w:t>
      </w:r>
    </w:p>
    <w:p w:rsidR="003F4C1A" w:rsidRPr="004473E3" w:rsidRDefault="003F4C1A" w:rsidP="00D4650C">
      <w:pPr>
        <w:pStyle w:val="a0"/>
        <w:numPr>
          <w:ilvl w:val="0"/>
          <w:numId w:val="20"/>
        </w:numPr>
        <w:spacing w:line="276" w:lineRule="auto"/>
        <w:jc w:val="both"/>
        <w:rPr>
          <w:rFonts w:ascii="Times New Roman" w:hAnsi="Times New Roman" w:cs="Times New Roman"/>
          <w:b/>
          <w:bCs/>
        </w:rPr>
      </w:pPr>
      <w:r w:rsidRPr="004473E3">
        <w:rPr>
          <w:rFonts w:ascii="Times New Roman" w:hAnsi="Times New Roman" w:cs="Times New Roman"/>
          <w:bCs/>
        </w:rPr>
        <w:t xml:space="preserve">Artykuły rehabilitacyjne </w:t>
      </w:r>
    </w:p>
    <w:p w:rsidR="003F4C1A" w:rsidRPr="004473E3" w:rsidRDefault="003F4C1A" w:rsidP="00D4650C">
      <w:pPr>
        <w:pStyle w:val="a0"/>
        <w:numPr>
          <w:ilvl w:val="0"/>
          <w:numId w:val="20"/>
        </w:numPr>
        <w:spacing w:after="240" w:line="276" w:lineRule="auto"/>
        <w:jc w:val="both"/>
        <w:rPr>
          <w:rFonts w:ascii="Times New Roman" w:hAnsi="Times New Roman" w:cs="Times New Roman"/>
          <w:b/>
          <w:bCs/>
        </w:rPr>
      </w:pPr>
      <w:r w:rsidRPr="004473E3">
        <w:rPr>
          <w:rFonts w:ascii="Times New Roman" w:hAnsi="Times New Roman" w:cs="Times New Roman"/>
          <w:bCs/>
        </w:rPr>
        <w:t>Artykuły wspomagające rozwój psycho-ruchowy</w:t>
      </w:r>
    </w:p>
    <w:p w:rsidR="003F4C1A" w:rsidRPr="004473E3" w:rsidRDefault="003F4C1A" w:rsidP="004E333B">
      <w:pPr>
        <w:pStyle w:val="Heading5"/>
        <w:ind w:left="284" w:hanging="284"/>
        <w:rPr>
          <w:rFonts w:ascii="Times New Roman" w:hAnsi="Times New Roman" w:cs="Times New Roman"/>
          <w:sz w:val="22"/>
          <w:szCs w:val="22"/>
        </w:rPr>
      </w:pPr>
      <w:r w:rsidRPr="004473E3">
        <w:rPr>
          <w:rFonts w:ascii="Times New Roman" w:hAnsi="Times New Roman" w:cs="Times New Roman"/>
          <w:sz w:val="22"/>
          <w:szCs w:val="22"/>
        </w:rPr>
        <w:t>7.</w:t>
      </w:r>
      <w:r w:rsidRPr="004473E3">
        <w:rPr>
          <w:rFonts w:ascii="Times New Roman" w:hAnsi="Times New Roman" w:cs="Times New Roman"/>
          <w:sz w:val="22"/>
          <w:szCs w:val="22"/>
        </w:rPr>
        <w:tab/>
        <w:t xml:space="preserve"> Kapituła Konkursu Świat przyjazny dziecku </w:t>
      </w:r>
    </w:p>
    <w:p w:rsidR="003F4C1A" w:rsidRPr="004473E3" w:rsidRDefault="003F4C1A" w:rsidP="004162F5">
      <w:pPr>
        <w:rPr>
          <w:rFonts w:cs="Times New Roman"/>
          <w:b/>
          <w:bCs/>
          <w:sz w:val="22"/>
          <w:szCs w:val="22"/>
          <w:shd w:val="clear" w:color="auto" w:fill="FFFFFF"/>
        </w:rPr>
      </w:pPr>
      <w:r w:rsidRPr="004473E3">
        <w:rPr>
          <w:rFonts w:cs="Times New Roman"/>
          <w:sz w:val="22"/>
          <w:szCs w:val="22"/>
        </w:rPr>
        <w:t>Nagrody i wyróżnienia przyznawane będą przez Kapitułę Konkursu złożoną ze specjalistów i                     autorytetów</w:t>
      </w:r>
    </w:p>
    <w:p w:rsidR="003F4C1A" w:rsidRPr="004473E3" w:rsidRDefault="003F4C1A" w:rsidP="004162F5">
      <w:pPr>
        <w:rPr>
          <w:rFonts w:cs="Times New Roman"/>
          <w:b/>
          <w:bCs/>
          <w:sz w:val="22"/>
          <w:szCs w:val="22"/>
          <w:shd w:val="clear" w:color="auto" w:fill="FFFFFF"/>
        </w:rPr>
      </w:pPr>
    </w:p>
    <w:p w:rsidR="003F4C1A" w:rsidRPr="004473E3" w:rsidRDefault="003F4C1A" w:rsidP="009F6C70">
      <w:pPr>
        <w:rPr>
          <w:rFonts w:cs="Times New Roman"/>
          <w:b/>
          <w:bCs/>
          <w:i/>
          <w:iCs/>
          <w:sz w:val="22"/>
          <w:szCs w:val="22"/>
          <w:shd w:val="clear" w:color="auto" w:fill="FFFFFF"/>
        </w:rPr>
      </w:pPr>
      <w:r w:rsidRPr="004473E3">
        <w:rPr>
          <w:rFonts w:cs="Times New Roman"/>
          <w:b/>
          <w:bCs/>
          <w:i/>
          <w:iCs/>
          <w:sz w:val="22"/>
          <w:szCs w:val="22"/>
          <w:shd w:val="clear" w:color="auto" w:fill="FFFFFF"/>
        </w:rPr>
        <w:t>Artur Barciś</w:t>
      </w:r>
      <w:r w:rsidRPr="004473E3">
        <w:rPr>
          <w:rStyle w:val="apple-converted-space"/>
          <w:rFonts w:cs="Times New Roman"/>
          <w:b/>
          <w:bCs/>
          <w:i/>
          <w:iCs/>
          <w:sz w:val="22"/>
          <w:szCs w:val="22"/>
          <w:shd w:val="clear" w:color="auto" w:fill="FFFFFF"/>
        </w:rPr>
        <w:t> </w:t>
      </w:r>
      <w:r w:rsidRPr="004473E3">
        <w:rPr>
          <w:rFonts w:cs="Times New Roman"/>
          <w:b/>
          <w:bCs/>
          <w:i/>
          <w:iCs/>
          <w:sz w:val="22"/>
          <w:szCs w:val="22"/>
          <w:shd w:val="clear" w:color="auto" w:fill="FFFFFF"/>
        </w:rPr>
        <w:t> – </w:t>
      </w:r>
      <w:r w:rsidRPr="004473E3">
        <w:rPr>
          <w:rStyle w:val="apple-converted-space"/>
          <w:rFonts w:cs="Times New Roman"/>
          <w:b/>
          <w:bCs/>
          <w:i/>
          <w:iCs/>
          <w:sz w:val="22"/>
          <w:szCs w:val="22"/>
          <w:shd w:val="clear" w:color="auto" w:fill="FFFFFF"/>
        </w:rPr>
        <w:t> </w:t>
      </w:r>
      <w:r w:rsidRPr="004473E3">
        <w:rPr>
          <w:rFonts w:cs="Times New Roman"/>
          <w:i/>
          <w:iCs/>
          <w:sz w:val="22"/>
          <w:szCs w:val="22"/>
          <w:shd w:val="clear" w:color="auto" w:fill="FFFFFF"/>
        </w:rPr>
        <w:t>aktor, reżyser</w:t>
      </w:r>
      <w:r w:rsidRPr="004473E3">
        <w:rPr>
          <w:rFonts w:cs="Times New Roman"/>
          <w:i/>
          <w:iCs/>
          <w:sz w:val="22"/>
          <w:szCs w:val="22"/>
          <w:shd w:val="clear" w:color="auto" w:fill="FFFFFF"/>
        </w:rPr>
        <w:br/>
      </w:r>
      <w:r w:rsidRPr="004473E3">
        <w:rPr>
          <w:rFonts w:cs="Times New Roman"/>
          <w:b/>
          <w:bCs/>
          <w:i/>
          <w:iCs/>
          <w:sz w:val="22"/>
          <w:szCs w:val="22"/>
          <w:shd w:val="clear" w:color="auto" w:fill="FFFFFF"/>
        </w:rPr>
        <w:t>Profesor Adam Frączek</w:t>
      </w:r>
      <w:r w:rsidRPr="004473E3">
        <w:rPr>
          <w:rStyle w:val="apple-converted-space"/>
          <w:rFonts w:cs="Times New Roman"/>
          <w:b/>
          <w:bCs/>
          <w:i/>
          <w:iCs/>
          <w:sz w:val="22"/>
          <w:szCs w:val="22"/>
          <w:shd w:val="clear" w:color="auto" w:fill="FFFFFF"/>
        </w:rPr>
        <w:t> </w:t>
      </w:r>
      <w:r w:rsidRPr="004473E3">
        <w:rPr>
          <w:rFonts w:cs="Times New Roman"/>
          <w:b/>
          <w:bCs/>
          <w:i/>
          <w:iCs/>
          <w:sz w:val="22"/>
          <w:szCs w:val="22"/>
          <w:shd w:val="clear" w:color="auto" w:fill="FFFFFF"/>
        </w:rPr>
        <w:t> – </w:t>
      </w:r>
      <w:r w:rsidRPr="004473E3">
        <w:rPr>
          <w:rStyle w:val="apple-converted-space"/>
          <w:rFonts w:cs="Times New Roman"/>
          <w:b/>
          <w:bCs/>
          <w:i/>
          <w:iCs/>
          <w:sz w:val="22"/>
          <w:szCs w:val="22"/>
          <w:shd w:val="clear" w:color="auto" w:fill="FFFFFF"/>
        </w:rPr>
        <w:t> </w:t>
      </w:r>
      <w:r w:rsidRPr="004473E3">
        <w:rPr>
          <w:rFonts w:cs="Times New Roman"/>
          <w:i/>
          <w:iCs/>
          <w:sz w:val="22"/>
          <w:szCs w:val="22"/>
          <w:shd w:val="clear" w:color="auto" w:fill="FFFFFF"/>
        </w:rPr>
        <w:t>były rektor Akademii Pedagogiki Specjalnej im. Marii Grzegorzewskiej </w:t>
      </w:r>
      <w:r w:rsidRPr="004473E3">
        <w:rPr>
          <w:rFonts w:cs="Times New Roman"/>
          <w:i/>
          <w:iCs/>
          <w:sz w:val="22"/>
          <w:szCs w:val="22"/>
          <w:shd w:val="clear" w:color="auto" w:fill="FFFFFF"/>
        </w:rPr>
        <w:br/>
      </w:r>
      <w:r w:rsidRPr="004473E3">
        <w:rPr>
          <w:rFonts w:cs="Times New Roman"/>
          <w:b/>
          <w:bCs/>
          <w:i/>
          <w:iCs/>
          <w:sz w:val="22"/>
          <w:szCs w:val="22"/>
          <w:shd w:val="clear" w:color="auto" w:fill="FFFFFF"/>
        </w:rPr>
        <w:t>Mirosława Kątna</w:t>
      </w:r>
      <w:r w:rsidRPr="004473E3">
        <w:rPr>
          <w:rStyle w:val="apple-converted-space"/>
          <w:rFonts w:cs="Times New Roman"/>
          <w:b/>
          <w:bCs/>
          <w:i/>
          <w:iCs/>
          <w:sz w:val="22"/>
          <w:szCs w:val="22"/>
          <w:shd w:val="clear" w:color="auto" w:fill="FFFFFF"/>
        </w:rPr>
        <w:t> </w:t>
      </w:r>
      <w:r w:rsidRPr="004473E3">
        <w:rPr>
          <w:rFonts w:cs="Times New Roman"/>
          <w:b/>
          <w:bCs/>
          <w:i/>
          <w:iCs/>
          <w:sz w:val="22"/>
          <w:szCs w:val="22"/>
          <w:shd w:val="clear" w:color="auto" w:fill="FFFFFF"/>
        </w:rPr>
        <w:t> – </w:t>
      </w:r>
      <w:r w:rsidRPr="004473E3">
        <w:rPr>
          <w:rStyle w:val="apple-converted-space"/>
          <w:rFonts w:cs="Times New Roman"/>
          <w:b/>
          <w:bCs/>
          <w:i/>
          <w:iCs/>
          <w:sz w:val="22"/>
          <w:szCs w:val="22"/>
          <w:shd w:val="clear" w:color="auto" w:fill="FFFFFF"/>
        </w:rPr>
        <w:t> </w:t>
      </w:r>
      <w:r w:rsidRPr="004473E3">
        <w:rPr>
          <w:rFonts w:cs="Times New Roman"/>
          <w:i/>
          <w:iCs/>
          <w:sz w:val="22"/>
          <w:szCs w:val="22"/>
          <w:shd w:val="clear" w:color="auto" w:fill="FFFFFF"/>
        </w:rPr>
        <w:t>Przewodnicząca </w:t>
      </w:r>
      <w:r w:rsidRPr="004473E3">
        <w:rPr>
          <w:rStyle w:val="apple-converted-space"/>
          <w:rFonts w:cs="Times New Roman"/>
          <w:i/>
          <w:iCs/>
          <w:sz w:val="22"/>
          <w:szCs w:val="22"/>
          <w:shd w:val="clear" w:color="auto" w:fill="FFFFFF"/>
        </w:rPr>
        <w:t> </w:t>
      </w:r>
      <w:r w:rsidRPr="004473E3">
        <w:rPr>
          <w:rFonts w:cs="Times New Roman"/>
          <w:i/>
          <w:iCs/>
          <w:sz w:val="22"/>
          <w:szCs w:val="22"/>
          <w:shd w:val="clear" w:color="auto" w:fill="FFFFFF"/>
        </w:rPr>
        <w:t>Zarządu Krajowego KOPD</w:t>
      </w:r>
      <w:r w:rsidRPr="004473E3">
        <w:rPr>
          <w:rFonts w:cs="Times New Roman"/>
          <w:i/>
          <w:iCs/>
          <w:sz w:val="22"/>
          <w:szCs w:val="22"/>
          <w:shd w:val="clear" w:color="auto" w:fill="FFFFFF"/>
        </w:rPr>
        <w:br/>
      </w:r>
      <w:r w:rsidRPr="004473E3">
        <w:rPr>
          <w:rFonts w:cs="Times New Roman"/>
          <w:b/>
          <w:bCs/>
          <w:i/>
          <w:iCs/>
          <w:sz w:val="22"/>
          <w:szCs w:val="22"/>
          <w:shd w:val="clear" w:color="auto" w:fill="FFFFFF"/>
        </w:rPr>
        <w:t>Magdalena Łazarkiewicz</w:t>
      </w:r>
      <w:r w:rsidRPr="004473E3">
        <w:rPr>
          <w:rStyle w:val="apple-converted-space"/>
          <w:rFonts w:cs="Times New Roman"/>
          <w:b/>
          <w:bCs/>
          <w:i/>
          <w:iCs/>
          <w:sz w:val="22"/>
          <w:szCs w:val="22"/>
          <w:shd w:val="clear" w:color="auto" w:fill="FFFFFF"/>
        </w:rPr>
        <w:t> </w:t>
      </w:r>
      <w:r w:rsidRPr="004473E3">
        <w:rPr>
          <w:rFonts w:cs="Times New Roman"/>
          <w:b/>
          <w:bCs/>
          <w:i/>
          <w:iCs/>
          <w:sz w:val="22"/>
          <w:szCs w:val="22"/>
          <w:shd w:val="clear" w:color="auto" w:fill="FFFFFF"/>
        </w:rPr>
        <w:t> – </w:t>
      </w:r>
      <w:r w:rsidRPr="004473E3">
        <w:rPr>
          <w:rStyle w:val="apple-converted-space"/>
          <w:rFonts w:cs="Times New Roman"/>
          <w:b/>
          <w:bCs/>
          <w:i/>
          <w:iCs/>
          <w:sz w:val="22"/>
          <w:szCs w:val="22"/>
          <w:shd w:val="clear" w:color="auto" w:fill="FFFFFF"/>
        </w:rPr>
        <w:t> </w:t>
      </w:r>
      <w:r w:rsidRPr="004473E3">
        <w:rPr>
          <w:rFonts w:cs="Times New Roman"/>
          <w:i/>
          <w:iCs/>
          <w:sz w:val="22"/>
          <w:szCs w:val="22"/>
          <w:shd w:val="clear" w:color="auto" w:fill="FFFFFF"/>
        </w:rPr>
        <w:t> reżyser filmowy, teatralny, telewizyjny, scenarzystka</w:t>
      </w:r>
      <w:r w:rsidRPr="004473E3">
        <w:rPr>
          <w:rFonts w:cs="Times New Roman"/>
          <w:i/>
          <w:iCs/>
          <w:sz w:val="22"/>
          <w:szCs w:val="22"/>
          <w:shd w:val="clear" w:color="auto" w:fill="FFFFFF"/>
        </w:rPr>
        <w:br/>
      </w:r>
      <w:r w:rsidRPr="004473E3">
        <w:rPr>
          <w:rFonts w:cs="Times New Roman"/>
          <w:b/>
          <w:bCs/>
          <w:i/>
          <w:iCs/>
          <w:sz w:val="22"/>
          <w:szCs w:val="22"/>
          <w:shd w:val="clear" w:color="auto" w:fill="FFFFFF"/>
        </w:rPr>
        <w:t xml:space="preserve">Dorota Mazurek </w:t>
      </w:r>
      <w:r w:rsidRPr="004473E3">
        <w:rPr>
          <w:rFonts w:cs="Times New Roman"/>
          <w:sz w:val="22"/>
          <w:szCs w:val="22"/>
        </w:rPr>
        <w:t>Dyrektor Wydawnictwa UNIT, Dyrektor Redakcji magazynu Świat Zabawek, oraz pomysłodawczyni Dziecka w Warszawie - największego, stołecznego portalu,</w:t>
      </w:r>
    </w:p>
    <w:p w:rsidR="003F4C1A" w:rsidRPr="004473E3" w:rsidRDefault="003F4C1A" w:rsidP="009F6C70">
      <w:pPr>
        <w:rPr>
          <w:rFonts w:cs="Times New Roman"/>
          <w:i/>
          <w:iCs/>
          <w:sz w:val="22"/>
          <w:szCs w:val="22"/>
          <w:shd w:val="clear" w:color="auto" w:fill="FFFFFF"/>
        </w:rPr>
      </w:pPr>
      <w:r w:rsidRPr="004473E3">
        <w:rPr>
          <w:rFonts w:cs="Times New Roman"/>
          <w:b/>
          <w:bCs/>
          <w:i/>
          <w:iCs/>
          <w:sz w:val="22"/>
          <w:szCs w:val="22"/>
          <w:shd w:val="clear" w:color="auto" w:fill="FFFFFF"/>
        </w:rPr>
        <w:t>Robert Myśliński</w:t>
      </w:r>
      <w:r w:rsidRPr="004473E3">
        <w:rPr>
          <w:rStyle w:val="apple-converted-space"/>
          <w:rFonts w:cs="Times New Roman"/>
          <w:b/>
          <w:bCs/>
          <w:i/>
          <w:iCs/>
          <w:sz w:val="22"/>
          <w:szCs w:val="22"/>
          <w:shd w:val="clear" w:color="auto" w:fill="FFFFFF"/>
        </w:rPr>
        <w:t> </w:t>
      </w:r>
      <w:r w:rsidRPr="004473E3">
        <w:rPr>
          <w:rFonts w:cs="Times New Roman"/>
          <w:b/>
          <w:bCs/>
          <w:i/>
          <w:iCs/>
          <w:sz w:val="22"/>
          <w:szCs w:val="22"/>
          <w:shd w:val="clear" w:color="auto" w:fill="FFFFFF"/>
        </w:rPr>
        <w:t> – </w:t>
      </w:r>
      <w:r w:rsidRPr="004473E3">
        <w:rPr>
          <w:rStyle w:val="apple-converted-space"/>
          <w:rFonts w:cs="Times New Roman"/>
          <w:b/>
          <w:bCs/>
          <w:i/>
          <w:iCs/>
          <w:sz w:val="22"/>
          <w:szCs w:val="22"/>
          <w:shd w:val="clear" w:color="auto" w:fill="FFFFFF"/>
        </w:rPr>
        <w:t> </w:t>
      </w:r>
      <w:r w:rsidRPr="004473E3">
        <w:rPr>
          <w:rFonts w:cs="Times New Roman"/>
          <w:i/>
          <w:iCs/>
          <w:sz w:val="22"/>
          <w:szCs w:val="22"/>
          <w:shd w:val="clear" w:color="auto" w:fill="FFFFFF"/>
        </w:rPr>
        <w:t>autor bajek „Siedem supełków”, wspólnie</w:t>
      </w:r>
      <w:r w:rsidRPr="004473E3">
        <w:rPr>
          <w:rStyle w:val="apple-converted-space"/>
          <w:rFonts w:cs="Times New Roman"/>
          <w:i/>
          <w:iCs/>
          <w:sz w:val="22"/>
          <w:szCs w:val="22"/>
          <w:shd w:val="clear" w:color="auto" w:fill="FFFFFF"/>
        </w:rPr>
        <w:t> </w:t>
      </w:r>
      <w:r w:rsidRPr="004473E3">
        <w:rPr>
          <w:rFonts w:cs="Times New Roman"/>
          <w:i/>
          <w:iCs/>
          <w:sz w:val="22"/>
          <w:szCs w:val="22"/>
          <w:shd w:val="clear" w:color="auto" w:fill="FFFFFF"/>
        </w:rPr>
        <w:t>z żoną Dorotą Zawadzką , pisze książki, organizuje spotkania oraz wykład</w:t>
      </w:r>
      <w:r w:rsidRPr="004473E3">
        <w:rPr>
          <w:rFonts w:cs="Times New Roman"/>
          <w:i/>
          <w:iCs/>
          <w:sz w:val="22"/>
          <w:szCs w:val="22"/>
          <w:shd w:val="clear" w:color="auto" w:fill="FFFFFF"/>
        </w:rPr>
        <w:br/>
      </w:r>
      <w:r w:rsidRPr="004473E3">
        <w:rPr>
          <w:rFonts w:cs="Times New Roman"/>
          <w:b/>
          <w:bCs/>
          <w:i/>
          <w:iCs/>
          <w:sz w:val="22"/>
          <w:szCs w:val="22"/>
          <w:shd w:val="clear" w:color="auto" w:fill="FFFFFF"/>
        </w:rPr>
        <w:t>Magdalena Stachowiak- Alexandrowicz</w:t>
      </w:r>
      <w:r w:rsidRPr="004473E3">
        <w:rPr>
          <w:rStyle w:val="apple-converted-space"/>
          <w:rFonts w:cs="Times New Roman"/>
          <w:b/>
          <w:bCs/>
          <w:i/>
          <w:iCs/>
          <w:sz w:val="22"/>
          <w:szCs w:val="22"/>
          <w:shd w:val="clear" w:color="auto" w:fill="FFFFFF"/>
        </w:rPr>
        <w:t> </w:t>
      </w:r>
      <w:r w:rsidRPr="004473E3">
        <w:rPr>
          <w:rFonts w:cs="Times New Roman"/>
          <w:b/>
          <w:bCs/>
          <w:i/>
          <w:iCs/>
          <w:sz w:val="22"/>
          <w:szCs w:val="22"/>
          <w:shd w:val="clear" w:color="auto" w:fill="FFFFFF"/>
        </w:rPr>
        <w:t> – </w:t>
      </w:r>
      <w:r w:rsidRPr="004473E3">
        <w:rPr>
          <w:rStyle w:val="apple-converted-space"/>
          <w:rFonts w:cs="Times New Roman"/>
          <w:b/>
          <w:bCs/>
          <w:i/>
          <w:iCs/>
          <w:sz w:val="22"/>
          <w:szCs w:val="22"/>
          <w:shd w:val="clear" w:color="auto" w:fill="FFFFFF"/>
        </w:rPr>
        <w:t> </w:t>
      </w:r>
      <w:r w:rsidRPr="004473E3">
        <w:rPr>
          <w:rFonts w:cs="Times New Roman"/>
          <w:i/>
          <w:iCs/>
          <w:sz w:val="22"/>
          <w:szCs w:val="22"/>
          <w:shd w:val="clear" w:color="auto" w:fill="FFFFFF"/>
        </w:rPr>
        <w:t>pedagog specjalny, Szef działu PR i Pozyskiwania Środków</w:t>
      </w:r>
      <w:r w:rsidRPr="004473E3">
        <w:rPr>
          <w:rStyle w:val="apple-converted-space"/>
          <w:rFonts w:cs="Times New Roman"/>
          <w:i/>
          <w:iCs/>
          <w:sz w:val="22"/>
          <w:szCs w:val="22"/>
          <w:shd w:val="clear" w:color="auto" w:fill="FFFFFF"/>
        </w:rPr>
        <w:t> </w:t>
      </w:r>
      <w:r w:rsidRPr="004473E3">
        <w:rPr>
          <w:rFonts w:cs="Times New Roman"/>
          <w:i/>
          <w:iCs/>
          <w:sz w:val="22"/>
          <w:szCs w:val="22"/>
          <w:shd w:val="clear" w:color="auto" w:fill="FFFFFF"/>
        </w:rPr>
        <w:t> KOPD</w:t>
      </w:r>
      <w:r w:rsidRPr="004473E3">
        <w:rPr>
          <w:rFonts w:cs="Times New Roman"/>
          <w:i/>
          <w:iCs/>
          <w:sz w:val="22"/>
          <w:szCs w:val="22"/>
          <w:shd w:val="clear" w:color="auto" w:fill="FFFFFF"/>
        </w:rPr>
        <w:br/>
      </w:r>
      <w:r w:rsidRPr="004473E3">
        <w:rPr>
          <w:rFonts w:cs="Times New Roman"/>
          <w:b/>
          <w:bCs/>
          <w:i/>
          <w:iCs/>
          <w:sz w:val="22"/>
          <w:szCs w:val="22"/>
          <w:shd w:val="clear" w:color="auto" w:fill="FFFFFF"/>
        </w:rPr>
        <w:t>Profesor  Mieczysław Wasilewski</w:t>
      </w:r>
      <w:r w:rsidRPr="004473E3">
        <w:rPr>
          <w:rStyle w:val="apple-converted-space"/>
          <w:rFonts w:cs="Times New Roman"/>
          <w:b/>
          <w:bCs/>
          <w:i/>
          <w:iCs/>
          <w:sz w:val="22"/>
          <w:szCs w:val="22"/>
          <w:shd w:val="clear" w:color="auto" w:fill="FFFFFF"/>
        </w:rPr>
        <w:t> </w:t>
      </w:r>
      <w:r w:rsidRPr="004473E3">
        <w:rPr>
          <w:rFonts w:cs="Times New Roman"/>
          <w:b/>
          <w:bCs/>
          <w:i/>
          <w:iCs/>
          <w:sz w:val="22"/>
          <w:szCs w:val="22"/>
          <w:shd w:val="clear" w:color="auto" w:fill="FFFFFF"/>
        </w:rPr>
        <w:t> – </w:t>
      </w:r>
      <w:r w:rsidRPr="004473E3">
        <w:rPr>
          <w:rStyle w:val="apple-converted-space"/>
          <w:rFonts w:cs="Times New Roman"/>
          <w:b/>
          <w:bCs/>
          <w:i/>
          <w:iCs/>
          <w:sz w:val="22"/>
          <w:szCs w:val="22"/>
          <w:shd w:val="clear" w:color="auto" w:fill="FFFFFF"/>
        </w:rPr>
        <w:t> </w:t>
      </w:r>
      <w:r w:rsidRPr="004473E3">
        <w:rPr>
          <w:rFonts w:cs="Times New Roman"/>
          <w:i/>
          <w:iCs/>
          <w:sz w:val="22"/>
          <w:szCs w:val="22"/>
          <w:shd w:val="clear" w:color="auto" w:fill="FFFFFF"/>
        </w:rPr>
        <w:t>wykładowca Akademii Sztuk Pięknych</w:t>
      </w:r>
      <w:r w:rsidRPr="004473E3">
        <w:rPr>
          <w:rStyle w:val="apple-converted-space"/>
          <w:rFonts w:cs="Times New Roman"/>
          <w:i/>
          <w:iCs/>
          <w:sz w:val="22"/>
          <w:szCs w:val="22"/>
          <w:shd w:val="clear" w:color="auto" w:fill="FFFFFF"/>
        </w:rPr>
        <w:t> </w:t>
      </w:r>
    </w:p>
    <w:p w:rsidR="003F4C1A" w:rsidRPr="004473E3" w:rsidRDefault="003F4C1A" w:rsidP="008C214D">
      <w:pPr>
        <w:rPr>
          <w:rFonts w:cs="Times New Roman"/>
          <w:i/>
          <w:iCs/>
          <w:sz w:val="22"/>
          <w:szCs w:val="22"/>
          <w:shd w:val="clear" w:color="auto" w:fill="FFFFFF"/>
        </w:rPr>
      </w:pPr>
      <w:r w:rsidRPr="004473E3">
        <w:rPr>
          <w:rFonts w:cs="Times New Roman"/>
          <w:b/>
          <w:bCs/>
          <w:i/>
          <w:iCs/>
          <w:sz w:val="22"/>
          <w:szCs w:val="22"/>
          <w:shd w:val="clear" w:color="auto" w:fill="FFFFFF"/>
        </w:rPr>
        <w:t>Dorota Zawadzka</w:t>
      </w:r>
      <w:r w:rsidRPr="004473E3">
        <w:rPr>
          <w:rStyle w:val="apple-converted-space"/>
          <w:rFonts w:cs="Times New Roman"/>
          <w:b/>
          <w:bCs/>
          <w:i/>
          <w:iCs/>
          <w:sz w:val="22"/>
          <w:szCs w:val="22"/>
          <w:u w:val="single"/>
          <w:shd w:val="clear" w:color="auto" w:fill="FFFFFF"/>
        </w:rPr>
        <w:t> </w:t>
      </w:r>
      <w:r w:rsidRPr="004473E3">
        <w:rPr>
          <w:rFonts w:cs="Times New Roman"/>
          <w:i/>
          <w:iCs/>
          <w:sz w:val="22"/>
          <w:szCs w:val="22"/>
          <w:shd w:val="clear" w:color="auto" w:fill="FFFFFF"/>
        </w:rPr>
        <w:t>– </w:t>
      </w:r>
      <w:r w:rsidRPr="004473E3">
        <w:rPr>
          <w:rStyle w:val="apple-converted-space"/>
          <w:rFonts w:cs="Times New Roman"/>
          <w:i/>
          <w:iCs/>
          <w:sz w:val="22"/>
          <w:szCs w:val="22"/>
          <w:shd w:val="clear" w:color="auto" w:fill="FFFFFF"/>
        </w:rPr>
        <w:t> </w:t>
      </w:r>
      <w:r w:rsidRPr="004473E3">
        <w:rPr>
          <w:rFonts w:cs="Times New Roman"/>
          <w:i/>
          <w:iCs/>
          <w:sz w:val="22"/>
          <w:szCs w:val="22"/>
          <w:shd w:val="clear" w:color="auto" w:fill="FFFFFF"/>
        </w:rPr>
        <w:t>psycholog rozwojowy, Superniania</w:t>
      </w:r>
      <w:r w:rsidRPr="004473E3">
        <w:rPr>
          <w:rFonts w:cs="Times New Roman"/>
          <w:i/>
          <w:iCs/>
          <w:sz w:val="22"/>
          <w:szCs w:val="22"/>
        </w:rPr>
        <w:br/>
      </w:r>
      <w:r w:rsidRPr="004473E3">
        <w:rPr>
          <w:rFonts w:cs="Times New Roman"/>
          <w:b/>
          <w:bCs/>
          <w:i/>
          <w:iCs/>
          <w:sz w:val="22"/>
          <w:szCs w:val="22"/>
          <w:shd w:val="clear" w:color="auto" w:fill="FFFFFF"/>
        </w:rPr>
        <w:t>Anna Wakulak</w:t>
      </w:r>
      <w:r w:rsidRPr="004473E3">
        <w:rPr>
          <w:rStyle w:val="apple-converted-space"/>
          <w:rFonts w:cs="Times New Roman"/>
          <w:b/>
          <w:bCs/>
          <w:i/>
          <w:iCs/>
          <w:sz w:val="22"/>
          <w:szCs w:val="22"/>
          <w:shd w:val="clear" w:color="auto" w:fill="FFFFFF"/>
        </w:rPr>
        <w:t> </w:t>
      </w:r>
      <w:r w:rsidRPr="004473E3">
        <w:rPr>
          <w:rFonts w:cs="Times New Roman"/>
          <w:i/>
          <w:iCs/>
          <w:sz w:val="22"/>
          <w:szCs w:val="22"/>
          <w:shd w:val="clear" w:color="auto" w:fill="FFFFFF"/>
        </w:rPr>
        <w:t>– </w:t>
      </w:r>
      <w:r w:rsidRPr="004473E3">
        <w:rPr>
          <w:rStyle w:val="apple-converted-space"/>
          <w:rFonts w:cs="Times New Roman"/>
          <w:i/>
          <w:iCs/>
          <w:sz w:val="22"/>
          <w:szCs w:val="22"/>
          <w:shd w:val="clear" w:color="auto" w:fill="FFFFFF"/>
        </w:rPr>
        <w:t> </w:t>
      </w:r>
      <w:r w:rsidRPr="004473E3">
        <w:rPr>
          <w:rFonts w:cs="Times New Roman"/>
          <w:i/>
          <w:iCs/>
          <w:sz w:val="22"/>
          <w:szCs w:val="22"/>
          <w:shd w:val="clear" w:color="auto" w:fill="FFFFFF"/>
        </w:rPr>
        <w:t>magazyn branżowy Rynek zabawek</w:t>
      </w:r>
    </w:p>
    <w:p w:rsidR="003F4C1A" w:rsidRPr="004473E3" w:rsidRDefault="003F4C1A" w:rsidP="008C214D">
      <w:pPr>
        <w:rPr>
          <w:rFonts w:cs="Times New Roman"/>
          <w:i/>
          <w:iCs/>
          <w:sz w:val="22"/>
          <w:szCs w:val="22"/>
          <w:shd w:val="clear" w:color="auto" w:fill="FFFFFF"/>
        </w:rPr>
      </w:pPr>
      <w:r w:rsidRPr="004473E3">
        <w:rPr>
          <w:rFonts w:cs="Times New Roman"/>
          <w:b/>
          <w:bCs/>
          <w:i/>
          <w:iCs/>
          <w:sz w:val="22"/>
          <w:szCs w:val="22"/>
          <w:shd w:val="clear" w:color="auto" w:fill="FFFFFF"/>
        </w:rPr>
        <w:t>Aleksandra Piotrowska</w:t>
      </w:r>
      <w:r w:rsidRPr="004473E3">
        <w:rPr>
          <w:rFonts w:cs="Times New Roman"/>
          <w:b/>
          <w:color w:val="000000"/>
          <w:sz w:val="22"/>
          <w:szCs w:val="22"/>
          <w:shd w:val="clear" w:color="auto" w:fill="FFFFFF"/>
        </w:rPr>
        <w:t xml:space="preserve"> – </w:t>
      </w:r>
      <w:r w:rsidRPr="004473E3">
        <w:rPr>
          <w:rFonts w:cs="Times New Roman"/>
          <w:i/>
          <w:iCs/>
          <w:sz w:val="22"/>
          <w:szCs w:val="22"/>
          <w:shd w:val="clear" w:color="auto" w:fill="FFFFFF"/>
        </w:rPr>
        <w:t>doktor psychologii. Pracownik naukowy. Współpracuje jako społeczny doradca z Rzecznikiem Praw Dziecka i Komitetem Ochrony Praw Dziecka.</w:t>
      </w:r>
    </w:p>
    <w:p w:rsidR="003F4C1A" w:rsidRPr="004473E3" w:rsidRDefault="003F4C1A" w:rsidP="008C214D">
      <w:pPr>
        <w:pStyle w:val="NormalWeb"/>
        <w:spacing w:before="0" w:after="0"/>
        <w:rPr>
          <w:rFonts w:ascii="Times New Roman" w:hAnsi="Times New Roman" w:cs="Times New Roman"/>
          <w:i/>
          <w:iCs/>
          <w:sz w:val="22"/>
          <w:szCs w:val="22"/>
          <w:shd w:val="clear" w:color="auto" w:fill="FFFFFF"/>
        </w:rPr>
      </w:pPr>
      <w:r w:rsidRPr="004473E3">
        <w:rPr>
          <w:rFonts w:ascii="Times New Roman" w:hAnsi="Times New Roman" w:cs="Times New Roman"/>
          <w:b/>
          <w:bCs/>
          <w:i/>
          <w:iCs/>
          <w:sz w:val="22"/>
          <w:szCs w:val="22"/>
          <w:shd w:val="clear" w:color="auto" w:fill="FFFFFF"/>
        </w:rPr>
        <w:t>Katarzyna Stoparczyk</w:t>
      </w:r>
      <w:r w:rsidRPr="004473E3">
        <w:rPr>
          <w:rFonts w:ascii="Times New Roman" w:hAnsi="Times New Roman" w:cs="Times New Roman"/>
          <w:b/>
          <w:color w:val="000000"/>
          <w:sz w:val="22"/>
          <w:szCs w:val="22"/>
          <w:shd w:val="clear" w:color="auto" w:fill="FFFFFF"/>
        </w:rPr>
        <w:t xml:space="preserve"> – </w:t>
      </w:r>
      <w:r w:rsidRPr="004473E3">
        <w:rPr>
          <w:rFonts w:ascii="Times New Roman" w:hAnsi="Times New Roman" w:cs="Times New Roman"/>
          <w:i/>
          <w:iCs/>
          <w:sz w:val="22"/>
          <w:szCs w:val="22"/>
          <w:shd w:val="clear" w:color="auto" w:fill="FFFFFF"/>
        </w:rPr>
        <w:t>dziennikarka radiowa i telewizyjna. Autorka książek dla dzieci, a także scenariuszy spektakli teatralnych</w:t>
      </w:r>
    </w:p>
    <w:p w:rsidR="003F4C1A" w:rsidRPr="004473E3" w:rsidRDefault="003F4C1A" w:rsidP="008C214D">
      <w:pPr>
        <w:rPr>
          <w:rFonts w:cs="Times New Roman"/>
          <w:b/>
          <w:color w:val="000000"/>
          <w:sz w:val="22"/>
          <w:szCs w:val="22"/>
          <w:shd w:val="clear" w:color="auto" w:fill="FFFFFF"/>
        </w:rPr>
      </w:pPr>
      <w:r w:rsidRPr="004473E3">
        <w:rPr>
          <w:rFonts w:cs="Times New Roman"/>
          <w:b/>
          <w:i/>
          <w:iCs/>
          <w:sz w:val="22"/>
          <w:szCs w:val="22"/>
          <w:shd w:val="clear" w:color="auto" w:fill="FFFFFF"/>
        </w:rPr>
        <w:t>Beata Jewiarz</w:t>
      </w:r>
      <w:r w:rsidRPr="004473E3">
        <w:rPr>
          <w:rFonts w:cs="Times New Roman"/>
          <w:i/>
          <w:iCs/>
          <w:sz w:val="22"/>
          <w:szCs w:val="22"/>
          <w:shd w:val="clear" w:color="auto" w:fill="FFFFFF"/>
        </w:rPr>
        <w:t xml:space="preserve"> –dziennikarka radiowa (Polskie Radio RDC), telewizyjna, aktorka, performerka. Autorka akcji społecznych, edukacyjnych i artystycznych</w:t>
      </w:r>
    </w:p>
    <w:p w:rsidR="003F4C1A" w:rsidRPr="004473E3" w:rsidRDefault="003F4C1A" w:rsidP="008C214D">
      <w:pPr>
        <w:pStyle w:val="NormalWeb"/>
        <w:spacing w:before="0" w:after="0"/>
        <w:rPr>
          <w:rFonts w:ascii="Times New Roman" w:hAnsi="Times New Roman" w:cs="Times New Roman"/>
          <w:sz w:val="22"/>
          <w:szCs w:val="22"/>
        </w:rPr>
      </w:pPr>
      <w:r w:rsidRPr="004473E3">
        <w:rPr>
          <w:rFonts w:ascii="Times New Roman" w:hAnsi="Times New Roman" w:cs="Times New Roman"/>
          <w:b/>
          <w:bCs/>
          <w:i/>
          <w:iCs/>
          <w:sz w:val="22"/>
          <w:szCs w:val="22"/>
          <w:shd w:val="clear" w:color="auto" w:fill="FFFFFF"/>
        </w:rPr>
        <w:t>Justyna Marszałkowska-Jakubik</w:t>
      </w:r>
      <w:r w:rsidRPr="004473E3">
        <w:rPr>
          <w:rFonts w:ascii="Times New Roman" w:hAnsi="Times New Roman" w:cs="Times New Roman"/>
          <w:b/>
          <w:sz w:val="22"/>
          <w:szCs w:val="22"/>
        </w:rPr>
        <w:t xml:space="preserve"> - </w:t>
      </w:r>
      <w:r w:rsidRPr="004473E3">
        <w:rPr>
          <w:rFonts w:ascii="Times New Roman" w:hAnsi="Times New Roman" w:cs="Times New Roman"/>
          <w:i/>
          <w:iCs/>
          <w:sz w:val="22"/>
          <w:szCs w:val="22"/>
          <w:shd w:val="clear" w:color="auto" w:fill="FFFFFF"/>
        </w:rPr>
        <w:t>współpracuje z dwiema uczelniami, Wyższą Szkołą Zawodową Kosmetyki i Pielęgnacji Zdrowia w Warszawie oraz z Wyższą Szkołą Inżynierii i Zdrowia, gdzie uczy Dietetyki.</w:t>
      </w:r>
    </w:p>
    <w:p w:rsidR="003F4C1A" w:rsidRPr="004473E3" w:rsidRDefault="003F4C1A" w:rsidP="006A1016">
      <w:pPr>
        <w:spacing w:line="360" w:lineRule="auto"/>
        <w:ind w:left="720"/>
        <w:jc w:val="both"/>
        <w:rPr>
          <w:rFonts w:cs="Times New Roman"/>
          <w:sz w:val="22"/>
          <w:szCs w:val="22"/>
        </w:rPr>
      </w:pPr>
    </w:p>
    <w:p w:rsidR="003F4C1A" w:rsidRPr="004473E3" w:rsidRDefault="003F4C1A" w:rsidP="009F6C70">
      <w:pPr>
        <w:spacing w:line="360" w:lineRule="auto"/>
        <w:jc w:val="both"/>
        <w:rPr>
          <w:rFonts w:cs="Times New Roman"/>
          <w:sz w:val="22"/>
          <w:szCs w:val="22"/>
        </w:rPr>
      </w:pPr>
      <w:r w:rsidRPr="004473E3">
        <w:rPr>
          <w:rFonts w:cs="Times New Roman"/>
          <w:sz w:val="22"/>
          <w:szCs w:val="22"/>
        </w:rPr>
        <w:t>W każdej kategorii decyzją Kapituły zostanie przyznana jedna nagroda główna i dwa wyróżnienia, z wyjątkiem sytuacji, gdy zgłoszonych w danej kategorii produktów będzie mniej niż 3. Jednocześnie Kapituła zastrzega sobie prawo, do nieprzyznania nagrody głównej lub wyróżnienia w sytuacji, gdy żaden produkt nie uzyska pozytywnych głosów, lub przyznania więcej niż dwóch nagród głównych lub więcej niż dwóch wyróżnień. Kapituła Konkursu zastrzega sobie prawo do nie dopuszczania produktu do oceny bez uzasadnienia. Zwycięzcy Konkursu, jak również wszyscy nominowani, mają prawo zwrócić się o pisemne uzasadnienie werdyktu.</w:t>
      </w:r>
    </w:p>
    <w:p w:rsidR="003F4C1A" w:rsidRPr="004473E3" w:rsidRDefault="003F4C1A" w:rsidP="009F6C70">
      <w:pPr>
        <w:spacing w:line="360" w:lineRule="auto"/>
        <w:jc w:val="both"/>
        <w:rPr>
          <w:rFonts w:cs="Times New Roman"/>
          <w:b/>
          <w:bCs/>
          <w:sz w:val="22"/>
          <w:szCs w:val="22"/>
          <w:u w:val="single"/>
        </w:rPr>
      </w:pPr>
      <w:r w:rsidRPr="004473E3">
        <w:rPr>
          <w:rFonts w:cs="Times New Roman"/>
          <w:b/>
          <w:bCs/>
          <w:sz w:val="22"/>
          <w:szCs w:val="22"/>
          <w:u w:val="single"/>
        </w:rPr>
        <w:t>W Konkursie nie mogą brać udziału produkty, które mają charakter militarny (imitujące broń).</w:t>
      </w:r>
    </w:p>
    <w:p w:rsidR="003F4C1A" w:rsidRPr="004473E3" w:rsidRDefault="003F4C1A" w:rsidP="000D357F">
      <w:pPr>
        <w:spacing w:line="360" w:lineRule="auto"/>
        <w:ind w:left="360"/>
        <w:jc w:val="both"/>
        <w:rPr>
          <w:rFonts w:cs="Times New Roman"/>
          <w:sz w:val="22"/>
          <w:szCs w:val="22"/>
          <w:u w:val="single"/>
        </w:rPr>
      </w:pPr>
    </w:p>
    <w:p w:rsidR="003F4C1A" w:rsidRPr="004473E3" w:rsidRDefault="003F4C1A" w:rsidP="006A275B">
      <w:pPr>
        <w:spacing w:after="240" w:line="360" w:lineRule="auto"/>
        <w:jc w:val="both"/>
        <w:rPr>
          <w:rFonts w:cs="Times New Roman"/>
          <w:sz w:val="22"/>
          <w:szCs w:val="22"/>
          <w:u w:val="single"/>
        </w:rPr>
      </w:pPr>
      <w:r w:rsidRPr="004473E3">
        <w:rPr>
          <w:rFonts w:cs="Times New Roman"/>
          <w:b/>
          <w:sz w:val="22"/>
          <w:szCs w:val="22"/>
        </w:rPr>
        <w:t>8</w:t>
      </w:r>
      <w:r w:rsidRPr="004473E3">
        <w:rPr>
          <w:rFonts w:cs="Times New Roman"/>
          <w:sz w:val="22"/>
          <w:szCs w:val="22"/>
        </w:rPr>
        <w:t xml:space="preserve">. </w:t>
      </w:r>
      <w:r w:rsidRPr="004473E3">
        <w:rPr>
          <w:rFonts w:cs="Times New Roman"/>
          <w:b/>
          <w:bCs/>
          <w:sz w:val="22"/>
          <w:szCs w:val="22"/>
        </w:rPr>
        <w:t xml:space="preserve">Laureaci XV edycji Konkursu, czyli Nagrodzone i Wyróżnione Produkty, Miejsca Portale oraz Inicjatywy mają prawo do: </w:t>
      </w:r>
    </w:p>
    <w:p w:rsidR="003F4C1A" w:rsidRPr="004473E3" w:rsidRDefault="003F4C1A" w:rsidP="00030B23">
      <w:pPr>
        <w:numPr>
          <w:ilvl w:val="0"/>
          <w:numId w:val="4"/>
        </w:numPr>
        <w:spacing w:line="276" w:lineRule="auto"/>
        <w:ind w:left="851" w:hanging="425"/>
        <w:jc w:val="both"/>
        <w:rPr>
          <w:rFonts w:cs="Times New Roman"/>
          <w:sz w:val="22"/>
          <w:szCs w:val="22"/>
        </w:rPr>
      </w:pPr>
      <w:r w:rsidRPr="004473E3">
        <w:rPr>
          <w:rFonts w:cs="Times New Roman"/>
          <w:sz w:val="22"/>
          <w:szCs w:val="22"/>
        </w:rPr>
        <w:t>posługiwania się logotypem Komitetu Ochrony Praw Dziecka i logo Konkursu Świat przyjazny dziecku przez 1 rok od chwili nadania (decyduje moment otrzymania informacji o wynikach Konkursu). Prawo do używania logo ma tylko wyróżniony/nagrodzony produkt/seria/miejsce/inicjatywa/portal.</w:t>
      </w:r>
    </w:p>
    <w:p w:rsidR="003F4C1A" w:rsidRPr="004473E3" w:rsidRDefault="003F4C1A" w:rsidP="00030B23">
      <w:pPr>
        <w:spacing w:after="120" w:line="276" w:lineRule="auto"/>
        <w:ind w:left="851"/>
        <w:jc w:val="both"/>
        <w:rPr>
          <w:rFonts w:cs="Times New Roman"/>
          <w:sz w:val="22"/>
          <w:szCs w:val="22"/>
        </w:rPr>
      </w:pPr>
      <w:r w:rsidRPr="004473E3">
        <w:rPr>
          <w:rFonts w:cs="Times New Roman"/>
          <w:sz w:val="22"/>
          <w:szCs w:val="22"/>
        </w:rPr>
        <w:t>Zamieszczanie logotypów na seriach, sugerujące nagrodzenie wszystkich produktów, w przypadku, gdy nagrodzony/wyróżniony został tylko 1 konkretny produkt jest niezgodne z regulaminem,</w:t>
      </w:r>
    </w:p>
    <w:p w:rsidR="003F4C1A" w:rsidRPr="0073718C" w:rsidRDefault="003F4C1A" w:rsidP="00030B23">
      <w:pPr>
        <w:numPr>
          <w:ilvl w:val="0"/>
          <w:numId w:val="4"/>
        </w:numPr>
        <w:spacing w:after="120" w:line="276" w:lineRule="auto"/>
        <w:ind w:left="850" w:hanging="425"/>
        <w:jc w:val="both"/>
        <w:rPr>
          <w:rFonts w:cs="Times New Roman"/>
          <w:b/>
          <w:bCs/>
          <w:sz w:val="22"/>
          <w:szCs w:val="22"/>
        </w:rPr>
      </w:pPr>
      <w:r w:rsidRPr="0073718C">
        <w:rPr>
          <w:rFonts w:cs="Times New Roman"/>
          <w:b/>
          <w:bCs/>
          <w:sz w:val="22"/>
          <w:szCs w:val="22"/>
        </w:rPr>
        <w:t xml:space="preserve">Laureaci poprzednich edycji Konkursu,  po uiszczeniu dodatkowej opłaty ustalonej </w:t>
      </w:r>
      <w:r w:rsidRPr="0073718C">
        <w:rPr>
          <w:rFonts w:cs="Times New Roman"/>
          <w:b/>
          <w:bCs/>
          <w:sz w:val="22"/>
          <w:szCs w:val="22"/>
        </w:rPr>
        <w:br/>
        <w:t>z KOPD mogą używać logotypów przez kolejny rok,</w:t>
      </w:r>
    </w:p>
    <w:p w:rsidR="003F4C1A" w:rsidRPr="004473E3" w:rsidRDefault="003F4C1A" w:rsidP="00030B23">
      <w:pPr>
        <w:numPr>
          <w:ilvl w:val="0"/>
          <w:numId w:val="4"/>
        </w:numPr>
        <w:spacing w:after="120" w:line="276" w:lineRule="auto"/>
        <w:ind w:left="850" w:hanging="425"/>
        <w:jc w:val="both"/>
        <w:rPr>
          <w:rFonts w:cs="Times New Roman"/>
          <w:sz w:val="22"/>
          <w:szCs w:val="22"/>
        </w:rPr>
      </w:pPr>
      <w:r w:rsidRPr="004473E3">
        <w:rPr>
          <w:rFonts w:cs="Times New Roman"/>
          <w:sz w:val="22"/>
          <w:szCs w:val="22"/>
        </w:rPr>
        <w:t xml:space="preserve">współpracy z KOPD w zakresie rozpowszechniania informacji o nagrodzonych </w:t>
      </w:r>
      <w:r w:rsidRPr="004473E3">
        <w:rPr>
          <w:rFonts w:cs="Times New Roman"/>
          <w:sz w:val="22"/>
          <w:szCs w:val="22"/>
        </w:rPr>
        <w:br/>
        <w:t xml:space="preserve">i wyróżnionych produktach/miejscach/inicjatywach/portalach na stronie internetowej KOPD </w:t>
      </w:r>
      <w:hyperlink r:id="rId11" w:history="1">
        <w:r w:rsidRPr="004473E3">
          <w:rPr>
            <w:rStyle w:val="Hyperlink"/>
            <w:sz w:val="22"/>
            <w:szCs w:val="22"/>
          </w:rPr>
          <w:t>www.kopd.pl</w:t>
        </w:r>
      </w:hyperlink>
      <w:r w:rsidRPr="004473E3">
        <w:rPr>
          <w:rFonts w:cs="Times New Roman"/>
          <w:sz w:val="22"/>
          <w:szCs w:val="22"/>
        </w:rPr>
        <w:t xml:space="preserve"> oraz na łamach pism/portali i mediów Partnerskich Konkursu,</w:t>
      </w:r>
    </w:p>
    <w:p w:rsidR="003F4C1A" w:rsidRPr="004473E3" w:rsidRDefault="003F4C1A" w:rsidP="00030B23">
      <w:pPr>
        <w:numPr>
          <w:ilvl w:val="0"/>
          <w:numId w:val="4"/>
        </w:numPr>
        <w:spacing w:after="120" w:line="276" w:lineRule="auto"/>
        <w:ind w:left="850" w:hanging="425"/>
        <w:jc w:val="both"/>
        <w:rPr>
          <w:rFonts w:cs="Times New Roman"/>
          <w:sz w:val="22"/>
          <w:szCs w:val="22"/>
        </w:rPr>
      </w:pPr>
      <w:r w:rsidRPr="004473E3">
        <w:rPr>
          <w:rFonts w:cs="Times New Roman"/>
          <w:sz w:val="22"/>
          <w:szCs w:val="22"/>
        </w:rPr>
        <w:t>promocji swoich produktów na profilu FB KOPD,</w:t>
      </w:r>
    </w:p>
    <w:p w:rsidR="003F4C1A" w:rsidRPr="004473E3" w:rsidRDefault="003F4C1A" w:rsidP="00030B23">
      <w:pPr>
        <w:numPr>
          <w:ilvl w:val="0"/>
          <w:numId w:val="4"/>
        </w:numPr>
        <w:spacing w:after="120" w:line="276" w:lineRule="auto"/>
        <w:ind w:left="850" w:hanging="425"/>
        <w:jc w:val="both"/>
        <w:rPr>
          <w:rFonts w:cs="Times New Roman"/>
          <w:sz w:val="22"/>
          <w:szCs w:val="22"/>
        </w:rPr>
      </w:pPr>
      <w:r w:rsidRPr="004473E3">
        <w:rPr>
          <w:rFonts w:cs="Times New Roman"/>
          <w:sz w:val="22"/>
          <w:szCs w:val="22"/>
        </w:rPr>
        <w:t>pamiątkowego Dyplomu i Statuetki,</w:t>
      </w:r>
    </w:p>
    <w:p w:rsidR="003F4C1A" w:rsidRPr="004473E3" w:rsidRDefault="003F4C1A" w:rsidP="00030B23">
      <w:pPr>
        <w:numPr>
          <w:ilvl w:val="0"/>
          <w:numId w:val="4"/>
        </w:numPr>
        <w:spacing w:after="120" w:line="276" w:lineRule="auto"/>
        <w:ind w:left="850" w:hanging="425"/>
        <w:jc w:val="both"/>
        <w:rPr>
          <w:rFonts w:cs="Times New Roman"/>
          <w:sz w:val="22"/>
          <w:szCs w:val="22"/>
        </w:rPr>
      </w:pPr>
      <w:r w:rsidRPr="004473E3">
        <w:rPr>
          <w:rFonts w:cs="Times New Roman"/>
          <w:sz w:val="22"/>
          <w:szCs w:val="22"/>
        </w:rPr>
        <w:t>referencji/recenzji nagrodzonego produktu/miejsca/inicjatywy/portalu w formie artykułu tematycznego przygotowanego przez eksperta – członka Kapituły lub psychologa z zespołu specjalistów KOPD,</w:t>
      </w:r>
    </w:p>
    <w:p w:rsidR="003F4C1A" w:rsidRPr="004473E3" w:rsidRDefault="003F4C1A" w:rsidP="00030B23">
      <w:pPr>
        <w:numPr>
          <w:ilvl w:val="0"/>
          <w:numId w:val="4"/>
        </w:numPr>
        <w:spacing w:after="120" w:line="276" w:lineRule="auto"/>
        <w:ind w:left="850" w:hanging="425"/>
        <w:jc w:val="both"/>
        <w:rPr>
          <w:rFonts w:cs="Times New Roman"/>
          <w:sz w:val="22"/>
          <w:szCs w:val="22"/>
        </w:rPr>
      </w:pPr>
      <w:r w:rsidRPr="004473E3">
        <w:rPr>
          <w:rFonts w:cs="Times New Roman"/>
          <w:sz w:val="22"/>
          <w:szCs w:val="22"/>
        </w:rPr>
        <w:t>kampania promocyjna Państwa firmy w formie konkursu na Facebooku,</w:t>
      </w:r>
    </w:p>
    <w:p w:rsidR="003F4C1A" w:rsidRPr="004473E3" w:rsidRDefault="003F4C1A" w:rsidP="00030B23">
      <w:pPr>
        <w:numPr>
          <w:ilvl w:val="0"/>
          <w:numId w:val="4"/>
        </w:numPr>
        <w:spacing w:after="120" w:line="276" w:lineRule="auto"/>
        <w:ind w:left="850" w:hanging="425"/>
        <w:jc w:val="both"/>
        <w:rPr>
          <w:rFonts w:cs="Times New Roman"/>
          <w:sz w:val="22"/>
          <w:szCs w:val="22"/>
        </w:rPr>
      </w:pPr>
      <w:r w:rsidRPr="004473E3">
        <w:rPr>
          <w:rFonts w:cs="Times New Roman"/>
          <w:sz w:val="22"/>
          <w:szCs w:val="22"/>
        </w:rPr>
        <w:t>oznaczenia miejsca przyjaznego dzieciom za pomocą specjalnie przygotowanej naklejki z logotypem KOPD i logo Konkursu,</w:t>
      </w:r>
    </w:p>
    <w:p w:rsidR="003F4C1A" w:rsidRPr="004473E3" w:rsidRDefault="003F4C1A" w:rsidP="00030B23">
      <w:pPr>
        <w:numPr>
          <w:ilvl w:val="0"/>
          <w:numId w:val="4"/>
        </w:numPr>
        <w:spacing w:after="120" w:line="276" w:lineRule="auto"/>
        <w:ind w:left="850" w:hanging="425"/>
        <w:jc w:val="both"/>
        <w:rPr>
          <w:rFonts w:cs="Times New Roman"/>
          <w:sz w:val="22"/>
          <w:szCs w:val="22"/>
        </w:rPr>
      </w:pPr>
      <w:r w:rsidRPr="004473E3">
        <w:rPr>
          <w:rFonts w:cs="Times New Roman"/>
          <w:sz w:val="22"/>
          <w:szCs w:val="22"/>
        </w:rPr>
        <w:t>udziału w uroczystej Gali kończącej XV edycję Konkursu Świat przyjazny dziecku,</w:t>
      </w:r>
    </w:p>
    <w:p w:rsidR="003F4C1A" w:rsidRPr="004473E3" w:rsidRDefault="003F4C1A" w:rsidP="00030B23">
      <w:pPr>
        <w:numPr>
          <w:ilvl w:val="0"/>
          <w:numId w:val="4"/>
        </w:numPr>
        <w:spacing w:after="120" w:line="276" w:lineRule="auto"/>
        <w:ind w:left="850" w:hanging="425"/>
        <w:jc w:val="both"/>
        <w:rPr>
          <w:rFonts w:cs="Times New Roman"/>
          <w:sz w:val="22"/>
          <w:szCs w:val="22"/>
        </w:rPr>
      </w:pPr>
      <w:r w:rsidRPr="004473E3">
        <w:rPr>
          <w:rFonts w:cs="Times New Roman"/>
          <w:sz w:val="22"/>
          <w:szCs w:val="22"/>
        </w:rPr>
        <w:t>świadczeń promocyjnych w ramach Gali im.: możliwość rozstawienia rollupów, zamieszczenia ulotki, gadżetu w teczce,</w:t>
      </w:r>
    </w:p>
    <w:p w:rsidR="003F4C1A" w:rsidRPr="004473E3" w:rsidRDefault="003F4C1A" w:rsidP="00030B23">
      <w:pPr>
        <w:numPr>
          <w:ilvl w:val="0"/>
          <w:numId w:val="4"/>
        </w:numPr>
        <w:spacing w:after="120" w:line="276" w:lineRule="auto"/>
        <w:ind w:left="850" w:hanging="425"/>
        <w:jc w:val="both"/>
        <w:rPr>
          <w:rFonts w:cs="Times New Roman"/>
          <w:sz w:val="22"/>
          <w:szCs w:val="22"/>
        </w:rPr>
      </w:pPr>
      <w:r w:rsidRPr="004473E3">
        <w:rPr>
          <w:rFonts w:cs="Times New Roman"/>
          <w:sz w:val="22"/>
          <w:szCs w:val="22"/>
        </w:rPr>
        <w:t>materiału promocyjnego: katalogu,</w:t>
      </w:r>
    </w:p>
    <w:p w:rsidR="003F4C1A" w:rsidRPr="004473E3" w:rsidRDefault="003F4C1A" w:rsidP="00030B23">
      <w:pPr>
        <w:numPr>
          <w:ilvl w:val="0"/>
          <w:numId w:val="4"/>
        </w:numPr>
        <w:spacing w:after="240" w:line="276" w:lineRule="auto"/>
        <w:ind w:left="851" w:hanging="425"/>
        <w:jc w:val="both"/>
        <w:rPr>
          <w:rFonts w:cs="Times New Roman"/>
          <w:sz w:val="22"/>
          <w:szCs w:val="22"/>
        </w:rPr>
      </w:pPr>
      <w:r w:rsidRPr="004473E3">
        <w:rPr>
          <w:rFonts w:cs="Times New Roman"/>
          <w:sz w:val="22"/>
          <w:szCs w:val="22"/>
        </w:rPr>
        <w:t>umieszczanie logo KOPD i logo Konkursu każdorazowo wymaga uprzedniej akceptacji KOPD.</w:t>
      </w:r>
    </w:p>
    <w:p w:rsidR="003F4C1A" w:rsidRPr="004473E3" w:rsidRDefault="003F4C1A" w:rsidP="00A32F62">
      <w:pPr>
        <w:spacing w:line="360" w:lineRule="auto"/>
        <w:jc w:val="both"/>
        <w:rPr>
          <w:rFonts w:cs="Times New Roman"/>
          <w:b/>
          <w:sz w:val="22"/>
          <w:szCs w:val="22"/>
        </w:rPr>
      </w:pPr>
      <w:r w:rsidRPr="004473E3">
        <w:rPr>
          <w:rFonts w:cs="Times New Roman"/>
          <w:b/>
          <w:sz w:val="22"/>
          <w:szCs w:val="22"/>
        </w:rPr>
        <w:t>Patronat honorowy nad Konkursem objęła Pani Prezydentowa Jolanta Kwaśniewska oraz Rzecznik Praw Dziecka Pan Marek Michalak.</w:t>
      </w:r>
    </w:p>
    <w:p w:rsidR="003F4C1A" w:rsidRDefault="003F4C1A" w:rsidP="004E333B">
      <w:pPr>
        <w:pStyle w:val="a0"/>
        <w:spacing w:after="240" w:line="360" w:lineRule="auto"/>
        <w:ind w:left="0"/>
        <w:jc w:val="both"/>
        <w:rPr>
          <w:rFonts w:ascii="Times New Roman" w:hAnsi="Times New Roman" w:cs="Times New Roman"/>
          <w:b/>
        </w:rPr>
      </w:pPr>
    </w:p>
    <w:p w:rsidR="003F4C1A" w:rsidRPr="004473E3" w:rsidRDefault="003F4C1A" w:rsidP="004E333B">
      <w:pPr>
        <w:pStyle w:val="a0"/>
        <w:spacing w:after="240" w:line="360" w:lineRule="auto"/>
        <w:ind w:left="0"/>
        <w:jc w:val="both"/>
        <w:rPr>
          <w:rFonts w:ascii="Times New Roman" w:hAnsi="Times New Roman" w:cs="Times New Roman"/>
          <w:b/>
        </w:rPr>
      </w:pPr>
      <w:r w:rsidRPr="004473E3">
        <w:rPr>
          <w:rFonts w:ascii="Times New Roman" w:hAnsi="Times New Roman" w:cs="Times New Roman"/>
          <w:b/>
        </w:rPr>
        <w:t>9.  Kalendarz XV edycji Konkursu Świat przyjazny dziecku</w:t>
      </w:r>
    </w:p>
    <w:p w:rsidR="003F4C1A" w:rsidRPr="004473E3" w:rsidRDefault="003F4C1A" w:rsidP="00030B23">
      <w:pPr>
        <w:pStyle w:val="a0"/>
        <w:numPr>
          <w:ilvl w:val="0"/>
          <w:numId w:val="5"/>
        </w:numPr>
        <w:spacing w:line="276" w:lineRule="auto"/>
        <w:ind w:left="851" w:hanging="425"/>
        <w:jc w:val="both"/>
        <w:rPr>
          <w:rFonts w:ascii="Times New Roman" w:hAnsi="Times New Roman" w:cs="Times New Roman"/>
        </w:rPr>
      </w:pPr>
      <w:r w:rsidRPr="004473E3">
        <w:rPr>
          <w:rFonts w:ascii="Times New Roman" w:hAnsi="Times New Roman" w:cs="Times New Roman"/>
        </w:rPr>
        <w:t>lipiec, listopad 2016 – zgłoszenia produktów/miejsc/inicjatyw/portali</w:t>
      </w:r>
    </w:p>
    <w:p w:rsidR="003F4C1A" w:rsidRPr="004473E3" w:rsidRDefault="003F4C1A" w:rsidP="00030B23">
      <w:pPr>
        <w:pStyle w:val="a0"/>
        <w:numPr>
          <w:ilvl w:val="0"/>
          <w:numId w:val="5"/>
        </w:numPr>
        <w:spacing w:line="276" w:lineRule="auto"/>
        <w:ind w:left="851" w:hanging="425"/>
        <w:jc w:val="both"/>
        <w:rPr>
          <w:rFonts w:ascii="Times New Roman" w:hAnsi="Times New Roman" w:cs="Times New Roman"/>
        </w:rPr>
      </w:pPr>
      <w:r w:rsidRPr="004473E3">
        <w:rPr>
          <w:rFonts w:ascii="Times New Roman" w:hAnsi="Times New Roman" w:cs="Times New Roman"/>
        </w:rPr>
        <w:t>grudzień, styczeń 2016/2017 – ocena zgłoszeń przez Kapitułę</w:t>
      </w:r>
    </w:p>
    <w:p w:rsidR="003F4C1A" w:rsidRPr="004473E3" w:rsidRDefault="003F4C1A" w:rsidP="00030B23">
      <w:pPr>
        <w:pStyle w:val="a0"/>
        <w:numPr>
          <w:ilvl w:val="0"/>
          <w:numId w:val="5"/>
        </w:numPr>
        <w:spacing w:line="276" w:lineRule="auto"/>
        <w:ind w:left="851" w:hanging="425"/>
        <w:jc w:val="both"/>
        <w:rPr>
          <w:rFonts w:ascii="Times New Roman" w:hAnsi="Times New Roman" w:cs="Times New Roman"/>
        </w:rPr>
      </w:pPr>
      <w:r w:rsidRPr="004473E3">
        <w:rPr>
          <w:rFonts w:ascii="Times New Roman" w:hAnsi="Times New Roman" w:cs="Times New Roman"/>
        </w:rPr>
        <w:t xml:space="preserve">marzec, kwiecień 2017 ogłoszenie wyników XV edycji </w:t>
      </w:r>
    </w:p>
    <w:p w:rsidR="003F4C1A" w:rsidRPr="004473E3" w:rsidRDefault="003F4C1A" w:rsidP="00030B23">
      <w:pPr>
        <w:pStyle w:val="a0"/>
        <w:numPr>
          <w:ilvl w:val="0"/>
          <w:numId w:val="5"/>
        </w:numPr>
        <w:spacing w:after="240" w:line="276" w:lineRule="auto"/>
        <w:ind w:left="851" w:hanging="425"/>
        <w:jc w:val="both"/>
        <w:rPr>
          <w:rFonts w:ascii="Times New Roman" w:hAnsi="Times New Roman" w:cs="Times New Roman"/>
        </w:rPr>
      </w:pPr>
      <w:r w:rsidRPr="004473E3">
        <w:rPr>
          <w:rFonts w:ascii="Times New Roman" w:hAnsi="Times New Roman" w:cs="Times New Roman"/>
        </w:rPr>
        <w:t>wrzesień-październik 2017 – uroczysta Gala wręczenia nagród</w:t>
      </w:r>
    </w:p>
    <w:p w:rsidR="003F4C1A" w:rsidRPr="004473E3" w:rsidRDefault="003F4C1A" w:rsidP="00030B23">
      <w:pPr>
        <w:pStyle w:val="a0"/>
        <w:tabs>
          <w:tab w:val="left" w:pos="284"/>
        </w:tabs>
        <w:spacing w:after="240" w:line="276" w:lineRule="auto"/>
        <w:ind w:left="0"/>
        <w:jc w:val="both"/>
        <w:rPr>
          <w:rFonts w:ascii="Times New Roman" w:hAnsi="Times New Roman" w:cs="Times New Roman"/>
        </w:rPr>
      </w:pPr>
      <w:r w:rsidRPr="004473E3">
        <w:rPr>
          <w:rFonts w:ascii="Times New Roman" w:hAnsi="Times New Roman" w:cs="Times New Roman"/>
          <w:b/>
        </w:rPr>
        <w:t>10</w:t>
      </w:r>
      <w:r w:rsidRPr="004473E3">
        <w:rPr>
          <w:rFonts w:ascii="Times New Roman" w:hAnsi="Times New Roman" w:cs="Times New Roman"/>
        </w:rPr>
        <w:t xml:space="preserve">.   </w:t>
      </w:r>
      <w:r w:rsidRPr="004473E3">
        <w:rPr>
          <w:rFonts w:ascii="Times New Roman" w:hAnsi="Times New Roman" w:cs="Times New Roman"/>
          <w:b/>
          <w:bCs/>
        </w:rPr>
        <w:t>Informacje dodatkowe</w:t>
      </w:r>
    </w:p>
    <w:p w:rsidR="003F4C1A" w:rsidRPr="004473E3" w:rsidRDefault="003F4C1A" w:rsidP="00030B23">
      <w:pPr>
        <w:pStyle w:val="a0"/>
        <w:numPr>
          <w:ilvl w:val="1"/>
          <w:numId w:val="7"/>
        </w:numPr>
        <w:spacing w:line="276" w:lineRule="auto"/>
        <w:ind w:left="851" w:hanging="425"/>
        <w:jc w:val="both"/>
        <w:rPr>
          <w:rFonts w:ascii="Times New Roman" w:hAnsi="Times New Roman" w:cs="Times New Roman"/>
        </w:rPr>
      </w:pPr>
      <w:r w:rsidRPr="004473E3">
        <w:rPr>
          <w:rFonts w:ascii="Times New Roman" w:hAnsi="Times New Roman" w:cs="Times New Roman"/>
        </w:rPr>
        <w:t>Produkty nadesłane do Konkursu nie są zwracane, będą po jego zakończeniu wykorzystane do działalności charytatywnej i zostaną przekazane m.in. oddziałom terenowym KOPD na terenie całej Polski, oraz podopiecznym Centrum Interwencyjnego w Warszawie lub placówkom opiekuńczym.</w:t>
      </w:r>
    </w:p>
    <w:p w:rsidR="003F4C1A" w:rsidRPr="004473E3" w:rsidRDefault="003F4C1A" w:rsidP="00A32F62">
      <w:pPr>
        <w:spacing w:line="360" w:lineRule="auto"/>
        <w:ind w:left="360"/>
        <w:jc w:val="both"/>
        <w:rPr>
          <w:rFonts w:cs="Times New Roman"/>
          <w:b/>
          <w:sz w:val="22"/>
          <w:szCs w:val="22"/>
        </w:rPr>
      </w:pPr>
    </w:p>
    <w:p w:rsidR="003F4C1A" w:rsidRPr="004473E3" w:rsidRDefault="003F4C1A" w:rsidP="005F390B">
      <w:pPr>
        <w:numPr>
          <w:ilvl w:val="0"/>
          <w:numId w:val="24"/>
        </w:numPr>
        <w:spacing w:after="240" w:line="360" w:lineRule="auto"/>
        <w:rPr>
          <w:rFonts w:cs="Times New Roman"/>
          <w:b/>
          <w:sz w:val="22"/>
          <w:szCs w:val="22"/>
        </w:rPr>
      </w:pPr>
      <w:r w:rsidRPr="004473E3">
        <w:rPr>
          <w:rFonts w:cs="Times New Roman"/>
          <w:b/>
          <w:sz w:val="22"/>
          <w:szCs w:val="22"/>
        </w:rPr>
        <w:t>Dane kontaktowe</w:t>
      </w:r>
      <w:bookmarkStart w:id="0" w:name="_GoBack"/>
      <w:bookmarkEnd w:id="0"/>
    </w:p>
    <w:p w:rsidR="003F4C1A" w:rsidRDefault="003F4C1A" w:rsidP="005F390B">
      <w:pPr>
        <w:spacing w:after="240" w:line="360" w:lineRule="auto"/>
        <w:ind w:left="360"/>
        <w:rPr>
          <w:rFonts w:cs="Times New Roman"/>
          <w:b/>
          <w:sz w:val="22"/>
          <w:szCs w:val="22"/>
        </w:rPr>
      </w:pPr>
      <w:r w:rsidRPr="004473E3">
        <w:rPr>
          <w:rFonts w:cs="Times New Roman"/>
          <w:b/>
          <w:sz w:val="22"/>
          <w:szCs w:val="22"/>
        </w:rPr>
        <w:t xml:space="preserve">Magdalena Stachowiak- Alexandrowicz, </w:t>
      </w:r>
    </w:p>
    <w:p w:rsidR="003F4C1A" w:rsidRDefault="003F4C1A" w:rsidP="005F390B">
      <w:pPr>
        <w:spacing w:after="240" w:line="360" w:lineRule="auto"/>
        <w:ind w:left="360"/>
        <w:rPr>
          <w:rFonts w:cs="Times New Roman"/>
          <w:b/>
          <w:sz w:val="22"/>
          <w:szCs w:val="22"/>
        </w:rPr>
      </w:pPr>
      <w:r>
        <w:rPr>
          <w:rFonts w:cs="Times New Roman"/>
          <w:b/>
          <w:sz w:val="22"/>
          <w:szCs w:val="22"/>
        </w:rPr>
        <w:t xml:space="preserve">Szef działu PR i Pozyskiwania Środków </w:t>
      </w:r>
    </w:p>
    <w:p w:rsidR="003F4C1A" w:rsidRPr="004473E3" w:rsidRDefault="003F4C1A" w:rsidP="005F390B">
      <w:pPr>
        <w:spacing w:after="240" w:line="360" w:lineRule="auto"/>
        <w:ind w:left="360"/>
        <w:rPr>
          <w:rFonts w:cs="Times New Roman"/>
          <w:b/>
          <w:sz w:val="22"/>
          <w:szCs w:val="22"/>
        </w:rPr>
      </w:pPr>
      <w:r w:rsidRPr="004473E3">
        <w:rPr>
          <w:rFonts w:cs="Times New Roman"/>
          <w:b/>
          <w:sz w:val="22"/>
          <w:szCs w:val="22"/>
        </w:rPr>
        <w:t>Komitet Ochrony Praw Dziecka</w:t>
      </w:r>
    </w:p>
    <w:p w:rsidR="003F4C1A" w:rsidRPr="004473E3" w:rsidRDefault="003F4C1A" w:rsidP="005F390B">
      <w:pPr>
        <w:spacing w:after="240" w:line="360" w:lineRule="auto"/>
        <w:ind w:left="360"/>
        <w:rPr>
          <w:rFonts w:cs="Times New Roman"/>
          <w:sz w:val="22"/>
          <w:szCs w:val="22"/>
        </w:rPr>
      </w:pPr>
      <w:hyperlink r:id="rId12" w:history="1">
        <w:r w:rsidRPr="004473E3">
          <w:rPr>
            <w:rStyle w:val="Hyperlink"/>
            <w:b/>
            <w:sz w:val="22"/>
            <w:szCs w:val="22"/>
          </w:rPr>
          <w:t>m.</w:t>
        </w:r>
        <w:r w:rsidRPr="004473E3">
          <w:rPr>
            <w:rStyle w:val="Hyperlink"/>
            <w:sz w:val="22"/>
            <w:szCs w:val="22"/>
          </w:rPr>
          <w:t>stachowiak@kopd.pl</w:t>
        </w:r>
      </w:hyperlink>
    </w:p>
    <w:sectPr w:rsidR="003F4C1A" w:rsidRPr="004473E3" w:rsidSect="0009179B">
      <w:headerReference w:type="default" r:id="rId13"/>
      <w:footerReference w:type="default" r:id="rId14"/>
      <w:pgSz w:w="11906" w:h="16838"/>
      <w:pgMar w:top="1523"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1A" w:rsidRDefault="003F4C1A" w:rsidP="00053A4F">
      <w:r>
        <w:separator/>
      </w:r>
    </w:p>
  </w:endnote>
  <w:endnote w:type="continuationSeparator" w:id="0">
    <w:p w:rsidR="003F4C1A" w:rsidRDefault="003F4C1A" w:rsidP="00053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1A" w:rsidRDefault="003F4C1A">
    <w:pPr>
      <w:pStyle w:val="Footer"/>
      <w:jc w:val="right"/>
    </w:pPr>
    <w:fldSimple w:instr="PAGE   \* MERGEFORMAT">
      <w:r>
        <w:rPr>
          <w:noProof/>
        </w:rPr>
        <w:t>9</w:t>
      </w:r>
    </w:fldSimple>
  </w:p>
  <w:p w:rsidR="003F4C1A" w:rsidRDefault="003F4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1A" w:rsidRDefault="003F4C1A" w:rsidP="00053A4F">
      <w:r>
        <w:separator/>
      </w:r>
    </w:p>
  </w:footnote>
  <w:footnote w:type="continuationSeparator" w:id="0">
    <w:p w:rsidR="003F4C1A" w:rsidRDefault="003F4C1A" w:rsidP="00053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1A" w:rsidRDefault="003F4C1A">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7" type="#_x0000_t75" style="width:180pt;height:76.5pt;visibility:visible">
          <v:imagedata r:id="rId1" o:title=""/>
        </v:shape>
      </w:pict>
    </w:r>
    <w:r>
      <w:tab/>
    </w:r>
    <w:r>
      <w:tab/>
    </w:r>
    <w:r w:rsidRPr="000112FE">
      <w:rPr>
        <w:rFonts w:ascii="Comic Sans MS" w:hAnsi="Comic Sans MS"/>
        <w:noProof/>
        <w:sz w:val="18"/>
        <w:szCs w:val="20"/>
        <w:lang w:eastAsia="pl-PL"/>
      </w:rPr>
      <w:pict>
        <v:shape id="Obraz 3" o:spid="_x0000_i1028" type="#_x0000_t75" style="width:190.5pt;height:93pt;visibility:visible">
          <v:imagedata r:id="rId2" o:title=""/>
        </v:shape>
      </w:pict>
    </w:r>
  </w:p>
  <w:p w:rsidR="003F4C1A" w:rsidRDefault="003F4C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cs="Times New Roman"/>
      </w:rPr>
    </w:lvl>
  </w:abstractNum>
  <w:abstractNum w:abstractNumId="3">
    <w:nsid w:val="00000004"/>
    <w:multiLevelType w:val="singleLevel"/>
    <w:tmpl w:val="00000004"/>
    <w:name w:val="WW8Num5"/>
    <w:lvl w:ilvl="0">
      <w:start w:val="1"/>
      <w:numFmt w:val="bullet"/>
      <w:lvlText w:val=""/>
      <w:lvlJc w:val="left"/>
      <w:pPr>
        <w:tabs>
          <w:tab w:val="num" w:pos="0"/>
        </w:tabs>
        <w:ind w:left="144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0"/>
        </w:tabs>
        <w:ind w:left="1440" w:hanging="360"/>
      </w:pPr>
      <w:rPr>
        <w:rFonts w:ascii="Symbol" w:hAnsi="Symbol"/>
      </w:rPr>
    </w:lvl>
  </w:abstractNum>
  <w:abstractNum w:abstractNumId="5">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6">
    <w:nsid w:val="00000007"/>
    <w:multiLevelType w:val="multilevel"/>
    <w:tmpl w:val="00000007"/>
    <w:name w:val="WW8Num10"/>
    <w:lvl w:ilvl="0">
      <w:start w:val="8"/>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8"/>
    <w:multiLevelType w:val="singleLevel"/>
    <w:tmpl w:val="00000008"/>
    <w:name w:val="WW8Num11"/>
    <w:lvl w:ilvl="0">
      <w:start w:val="1"/>
      <w:numFmt w:val="lowerLetter"/>
      <w:lvlText w:val="%1."/>
      <w:lvlJc w:val="left"/>
      <w:pPr>
        <w:tabs>
          <w:tab w:val="num" w:pos="0"/>
        </w:tabs>
        <w:ind w:left="720" w:hanging="360"/>
      </w:pPr>
      <w:rPr>
        <w:rFonts w:cs="Times New Roman"/>
      </w:rPr>
    </w:lvl>
  </w:abstractNum>
  <w:abstractNum w:abstractNumId="8">
    <w:nsid w:val="00000009"/>
    <w:multiLevelType w:val="singleLevel"/>
    <w:tmpl w:val="466C1878"/>
    <w:name w:val="WW8Num16"/>
    <w:lvl w:ilvl="0">
      <w:start w:val="1"/>
      <w:numFmt w:val="decimal"/>
      <w:lvlText w:val="%1."/>
      <w:lvlJc w:val="left"/>
      <w:pPr>
        <w:tabs>
          <w:tab w:val="num" w:pos="360"/>
        </w:tabs>
        <w:ind w:left="360" w:hanging="360"/>
      </w:pPr>
      <w:rPr>
        <w:rFonts w:cs="Times New Roman"/>
        <w:b/>
      </w:rPr>
    </w:lvl>
  </w:abstractNum>
  <w:abstractNum w:abstractNumId="9">
    <w:nsid w:val="0000000A"/>
    <w:multiLevelType w:val="singleLevel"/>
    <w:tmpl w:val="0000000A"/>
    <w:name w:val="WW8Num19"/>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24"/>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25"/>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28"/>
    <w:lvl w:ilvl="0">
      <w:start w:val="1"/>
      <w:numFmt w:val="lowerLetter"/>
      <w:lvlText w:val="%1)"/>
      <w:lvlJc w:val="left"/>
      <w:pPr>
        <w:tabs>
          <w:tab w:val="num" w:pos="0"/>
        </w:tabs>
        <w:ind w:left="720" w:hanging="360"/>
      </w:pPr>
      <w:rPr>
        <w:rFonts w:cs="Times New Roman"/>
      </w:rPr>
    </w:lvl>
  </w:abstractNum>
  <w:abstractNum w:abstractNumId="13">
    <w:nsid w:val="0000000E"/>
    <w:multiLevelType w:val="singleLevel"/>
    <w:tmpl w:val="0000000E"/>
    <w:lvl w:ilvl="0">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lvl w:ilvl="0">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lvl w:ilvl="0">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lvl w:ilvl="0">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lvl w:ilvl="0">
      <w:numFmt w:val="bullet"/>
      <w:lvlText w:val=""/>
      <w:lvlJc w:val="left"/>
      <w:pPr>
        <w:tabs>
          <w:tab w:val="num" w:pos="0"/>
        </w:tabs>
        <w:ind w:left="720" w:hanging="360"/>
      </w:pPr>
      <w:rPr>
        <w:rFonts w:ascii="Symbol" w:hAnsi="Symbol"/>
      </w:rPr>
    </w:lvl>
  </w:abstractNum>
  <w:abstractNum w:abstractNumId="18">
    <w:nsid w:val="00000013"/>
    <w:multiLevelType w:val="singleLevel"/>
    <w:tmpl w:val="00000013"/>
    <w:lvl w:ilvl="0">
      <w:numFmt w:val="bullet"/>
      <w:lvlText w:val=""/>
      <w:lvlJc w:val="left"/>
      <w:pPr>
        <w:tabs>
          <w:tab w:val="num" w:pos="0"/>
        </w:tabs>
        <w:ind w:left="720" w:hanging="360"/>
      </w:pPr>
      <w:rPr>
        <w:rFonts w:ascii="Symbol" w:hAnsi="Symbol"/>
      </w:rPr>
    </w:lvl>
  </w:abstractNum>
  <w:abstractNum w:abstractNumId="19">
    <w:nsid w:val="06FA47D6"/>
    <w:multiLevelType w:val="hybridMultilevel"/>
    <w:tmpl w:val="C856116C"/>
    <w:lvl w:ilvl="0" w:tplc="52EC8BD4">
      <w:start w:val="11"/>
      <w:numFmt w:val="decimal"/>
      <w:lvlText w:val="%1."/>
      <w:lvlJc w:val="left"/>
      <w:pPr>
        <w:tabs>
          <w:tab w:val="num" w:pos="810"/>
        </w:tabs>
        <w:ind w:left="810" w:hanging="450"/>
      </w:pPr>
      <w:rPr>
        <w:rFonts w:ascii="Century Gothic" w:hAnsi="Century Gothic" w:cs="Times New Roman" w:hint="default"/>
        <w:b/>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CA30A45"/>
    <w:multiLevelType w:val="hybridMultilevel"/>
    <w:tmpl w:val="451CCF4A"/>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21">
    <w:nsid w:val="16934A8C"/>
    <w:multiLevelType w:val="hybridMultilevel"/>
    <w:tmpl w:val="2146DA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190F0491"/>
    <w:multiLevelType w:val="hybridMultilevel"/>
    <w:tmpl w:val="9828B174"/>
    <w:lvl w:ilvl="0" w:tplc="70529B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49BF5788"/>
    <w:multiLevelType w:val="hybridMultilevel"/>
    <w:tmpl w:val="F50C591C"/>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
    <w:nsid w:val="637B327F"/>
    <w:multiLevelType w:val="hybridMultilevel"/>
    <w:tmpl w:val="C78010E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nsid w:val="71A76E37"/>
    <w:multiLevelType w:val="hybridMultilevel"/>
    <w:tmpl w:val="2A86DB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7C05E7A"/>
    <w:multiLevelType w:val="hybridMultilevel"/>
    <w:tmpl w:val="A9C2E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6"/>
  </w:num>
  <w:num w:numId="21">
    <w:abstractNumId w:val="22"/>
  </w:num>
  <w:num w:numId="22">
    <w:abstractNumId w:val="20"/>
  </w:num>
  <w:num w:numId="23">
    <w:abstractNumId w:val="21"/>
  </w:num>
  <w:num w:numId="24">
    <w:abstractNumId w:val="19"/>
  </w:num>
  <w:num w:numId="25">
    <w:abstractNumId w:val="24"/>
  </w:num>
  <w:num w:numId="26">
    <w:abstractNumId w:val="2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F62"/>
    <w:rsid w:val="000112FE"/>
    <w:rsid w:val="00015B83"/>
    <w:rsid w:val="00030B23"/>
    <w:rsid w:val="00053A4F"/>
    <w:rsid w:val="0006362E"/>
    <w:rsid w:val="00066506"/>
    <w:rsid w:val="0009179B"/>
    <w:rsid w:val="000B5391"/>
    <w:rsid w:val="000D357F"/>
    <w:rsid w:val="000E2A48"/>
    <w:rsid w:val="000F0AB7"/>
    <w:rsid w:val="00101214"/>
    <w:rsid w:val="001173F3"/>
    <w:rsid w:val="00124634"/>
    <w:rsid w:val="001448E1"/>
    <w:rsid w:val="00163DA2"/>
    <w:rsid w:val="001657E5"/>
    <w:rsid w:val="00181A60"/>
    <w:rsid w:val="00183707"/>
    <w:rsid w:val="00185526"/>
    <w:rsid w:val="001A4679"/>
    <w:rsid w:val="001B6A60"/>
    <w:rsid w:val="001D5640"/>
    <w:rsid w:val="001E6B2A"/>
    <w:rsid w:val="001F3EFF"/>
    <w:rsid w:val="002024DE"/>
    <w:rsid w:val="0022712C"/>
    <w:rsid w:val="00235280"/>
    <w:rsid w:val="0026495C"/>
    <w:rsid w:val="002721B0"/>
    <w:rsid w:val="0027579A"/>
    <w:rsid w:val="002B5ED3"/>
    <w:rsid w:val="002D4215"/>
    <w:rsid w:val="00330731"/>
    <w:rsid w:val="00351593"/>
    <w:rsid w:val="00365CB8"/>
    <w:rsid w:val="003924B6"/>
    <w:rsid w:val="0039519B"/>
    <w:rsid w:val="003B1905"/>
    <w:rsid w:val="003C50FF"/>
    <w:rsid w:val="003F45D6"/>
    <w:rsid w:val="003F4C1A"/>
    <w:rsid w:val="00403114"/>
    <w:rsid w:val="004062F8"/>
    <w:rsid w:val="004162F5"/>
    <w:rsid w:val="00427F23"/>
    <w:rsid w:val="0043018F"/>
    <w:rsid w:val="00442512"/>
    <w:rsid w:val="004445F2"/>
    <w:rsid w:val="004473E3"/>
    <w:rsid w:val="00492C4D"/>
    <w:rsid w:val="004B0B44"/>
    <w:rsid w:val="004E333B"/>
    <w:rsid w:val="00511BD9"/>
    <w:rsid w:val="0052535E"/>
    <w:rsid w:val="005331AA"/>
    <w:rsid w:val="005A7627"/>
    <w:rsid w:val="005B041B"/>
    <w:rsid w:val="005E5D0E"/>
    <w:rsid w:val="005E7644"/>
    <w:rsid w:val="005F390B"/>
    <w:rsid w:val="005F5E7D"/>
    <w:rsid w:val="00630CE9"/>
    <w:rsid w:val="00652170"/>
    <w:rsid w:val="0065471F"/>
    <w:rsid w:val="006705E7"/>
    <w:rsid w:val="00676175"/>
    <w:rsid w:val="0068084F"/>
    <w:rsid w:val="00685564"/>
    <w:rsid w:val="006957B8"/>
    <w:rsid w:val="006A1016"/>
    <w:rsid w:val="006A275B"/>
    <w:rsid w:val="006A36C1"/>
    <w:rsid w:val="006B2271"/>
    <w:rsid w:val="006B7C76"/>
    <w:rsid w:val="006C2518"/>
    <w:rsid w:val="006C6729"/>
    <w:rsid w:val="006C7BF2"/>
    <w:rsid w:val="006E6C16"/>
    <w:rsid w:val="00703AFD"/>
    <w:rsid w:val="00736077"/>
    <w:rsid w:val="0073718C"/>
    <w:rsid w:val="00752D4B"/>
    <w:rsid w:val="0075735A"/>
    <w:rsid w:val="00757D40"/>
    <w:rsid w:val="0078216C"/>
    <w:rsid w:val="007C1B9E"/>
    <w:rsid w:val="007E5833"/>
    <w:rsid w:val="007F6FC9"/>
    <w:rsid w:val="00802401"/>
    <w:rsid w:val="008146F2"/>
    <w:rsid w:val="0083065A"/>
    <w:rsid w:val="00832C31"/>
    <w:rsid w:val="00840E25"/>
    <w:rsid w:val="00851F2C"/>
    <w:rsid w:val="008617E9"/>
    <w:rsid w:val="00887C1B"/>
    <w:rsid w:val="008B2D44"/>
    <w:rsid w:val="008B68E6"/>
    <w:rsid w:val="008C214D"/>
    <w:rsid w:val="008E3FB6"/>
    <w:rsid w:val="008F1494"/>
    <w:rsid w:val="0090232D"/>
    <w:rsid w:val="0092554A"/>
    <w:rsid w:val="00934796"/>
    <w:rsid w:val="009449D1"/>
    <w:rsid w:val="009D55C6"/>
    <w:rsid w:val="009F6C70"/>
    <w:rsid w:val="00A05B05"/>
    <w:rsid w:val="00A101DA"/>
    <w:rsid w:val="00A14DAC"/>
    <w:rsid w:val="00A20D45"/>
    <w:rsid w:val="00A25534"/>
    <w:rsid w:val="00A32F62"/>
    <w:rsid w:val="00A446C6"/>
    <w:rsid w:val="00A57712"/>
    <w:rsid w:val="00A72476"/>
    <w:rsid w:val="00A76C34"/>
    <w:rsid w:val="00A802C2"/>
    <w:rsid w:val="00A90AB6"/>
    <w:rsid w:val="00AB2BA1"/>
    <w:rsid w:val="00B07876"/>
    <w:rsid w:val="00B53F65"/>
    <w:rsid w:val="00BA207C"/>
    <w:rsid w:val="00BA4C48"/>
    <w:rsid w:val="00BC101F"/>
    <w:rsid w:val="00BE317E"/>
    <w:rsid w:val="00BF1C82"/>
    <w:rsid w:val="00BF2A68"/>
    <w:rsid w:val="00C42A16"/>
    <w:rsid w:val="00C437C1"/>
    <w:rsid w:val="00C679AC"/>
    <w:rsid w:val="00CC18E4"/>
    <w:rsid w:val="00D4374E"/>
    <w:rsid w:val="00D4650C"/>
    <w:rsid w:val="00D90780"/>
    <w:rsid w:val="00D93F58"/>
    <w:rsid w:val="00DE44BA"/>
    <w:rsid w:val="00E14375"/>
    <w:rsid w:val="00E35CCF"/>
    <w:rsid w:val="00E74EA6"/>
    <w:rsid w:val="00E85EE5"/>
    <w:rsid w:val="00E94019"/>
    <w:rsid w:val="00ED2A91"/>
    <w:rsid w:val="00F063BE"/>
    <w:rsid w:val="00F11373"/>
    <w:rsid w:val="00F63579"/>
    <w:rsid w:val="00F660CF"/>
    <w:rsid w:val="00F75689"/>
    <w:rsid w:val="00F947E7"/>
    <w:rsid w:val="00FD5437"/>
    <w:rsid w:val="00FD5B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62"/>
    <w:pPr>
      <w:suppressAutoHyphens/>
    </w:pPr>
    <w:rPr>
      <w:rFonts w:ascii="Times New Roman" w:eastAsia="Times New Roman" w:hAnsi="Times New Roman" w:cs="Calibri"/>
      <w:sz w:val="24"/>
      <w:szCs w:val="24"/>
      <w:lang w:eastAsia="ar-SA"/>
    </w:rPr>
  </w:style>
  <w:style w:type="paragraph" w:styleId="Heading1">
    <w:name w:val="heading 1"/>
    <w:basedOn w:val="Normal"/>
    <w:next w:val="Normal"/>
    <w:link w:val="Heading1Char"/>
    <w:uiPriority w:val="99"/>
    <w:qFormat/>
    <w:rsid w:val="00A32F62"/>
    <w:pPr>
      <w:keepNext/>
      <w:numPr>
        <w:numId w:val="1"/>
      </w:numPr>
      <w:jc w:val="both"/>
      <w:outlineLvl w:val="0"/>
    </w:pPr>
    <w:rPr>
      <w:rFonts w:ascii="Bookman Old Style" w:eastAsia="Calibri" w:hAnsi="Bookman Old Style" w:cs="Tahoma"/>
      <w:b/>
      <w:bCs/>
      <w:color w:val="000000"/>
      <w:sz w:val="16"/>
      <w:szCs w:val="16"/>
    </w:rPr>
  </w:style>
  <w:style w:type="paragraph" w:styleId="Heading2">
    <w:name w:val="heading 2"/>
    <w:basedOn w:val="Normal"/>
    <w:next w:val="Normal"/>
    <w:link w:val="Heading2Char"/>
    <w:uiPriority w:val="99"/>
    <w:qFormat/>
    <w:rsid w:val="00A32F62"/>
    <w:pPr>
      <w:keepNext/>
      <w:numPr>
        <w:ilvl w:val="1"/>
        <w:numId w:val="1"/>
      </w:numPr>
      <w:spacing w:line="360" w:lineRule="auto"/>
      <w:jc w:val="center"/>
      <w:outlineLvl w:val="1"/>
    </w:pPr>
    <w:rPr>
      <w:rFonts w:ascii="Trebuchet MS" w:eastAsia="Calibri" w:hAnsi="Trebuchet MS"/>
      <w:b/>
      <w:sz w:val="20"/>
      <w:szCs w:val="20"/>
    </w:rPr>
  </w:style>
  <w:style w:type="paragraph" w:styleId="Heading5">
    <w:name w:val="heading 5"/>
    <w:basedOn w:val="Normal"/>
    <w:next w:val="Normal"/>
    <w:link w:val="Heading5Char"/>
    <w:uiPriority w:val="99"/>
    <w:qFormat/>
    <w:rsid w:val="00A32F62"/>
    <w:pPr>
      <w:keepNext/>
      <w:numPr>
        <w:ilvl w:val="4"/>
        <w:numId w:val="1"/>
      </w:numPr>
      <w:spacing w:line="360" w:lineRule="auto"/>
      <w:ind w:left="360" w:firstLine="0"/>
      <w:outlineLvl w:val="4"/>
    </w:pPr>
    <w:rPr>
      <w:rFonts w:ascii="Trebuchet MS" w:eastAsia="Calibri" w:hAnsi="Trebuchet MS"/>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F62"/>
    <w:rPr>
      <w:rFonts w:ascii="Bookman Old Style" w:hAnsi="Bookman Old Style" w:cs="Times New Roman"/>
      <w:b/>
      <w:color w:val="000000"/>
      <w:sz w:val="16"/>
      <w:lang w:eastAsia="ar-SA" w:bidi="ar-SA"/>
    </w:rPr>
  </w:style>
  <w:style w:type="character" w:customStyle="1" w:styleId="Heading2Char">
    <w:name w:val="Heading 2 Char"/>
    <w:basedOn w:val="DefaultParagraphFont"/>
    <w:link w:val="Heading2"/>
    <w:uiPriority w:val="99"/>
    <w:locked/>
    <w:rsid w:val="00A32F62"/>
    <w:rPr>
      <w:rFonts w:ascii="Trebuchet MS" w:hAnsi="Trebuchet MS" w:cs="Times New Roman"/>
      <w:b/>
      <w:sz w:val="20"/>
      <w:lang w:eastAsia="ar-SA" w:bidi="ar-SA"/>
    </w:rPr>
  </w:style>
  <w:style w:type="character" w:customStyle="1" w:styleId="Heading5Char">
    <w:name w:val="Heading 5 Char"/>
    <w:basedOn w:val="DefaultParagraphFont"/>
    <w:link w:val="Heading5"/>
    <w:uiPriority w:val="99"/>
    <w:locked/>
    <w:rsid w:val="00A32F62"/>
    <w:rPr>
      <w:rFonts w:ascii="Trebuchet MS" w:hAnsi="Trebuchet MS" w:cs="Times New Roman"/>
      <w:b/>
      <w:sz w:val="16"/>
      <w:lang w:eastAsia="ar-SA" w:bidi="ar-SA"/>
    </w:rPr>
  </w:style>
  <w:style w:type="character" w:styleId="Hyperlink">
    <w:name w:val="Hyperlink"/>
    <w:basedOn w:val="DefaultParagraphFont"/>
    <w:uiPriority w:val="99"/>
    <w:rsid w:val="00A32F62"/>
    <w:rPr>
      <w:rFonts w:cs="Times New Roman"/>
      <w:color w:val="0000FF"/>
      <w:u w:val="single"/>
    </w:rPr>
  </w:style>
  <w:style w:type="character" w:styleId="Strong">
    <w:name w:val="Strong"/>
    <w:basedOn w:val="DefaultParagraphFont"/>
    <w:uiPriority w:val="99"/>
    <w:qFormat/>
    <w:rsid w:val="00A32F62"/>
    <w:rPr>
      <w:rFonts w:cs="Times New Roman"/>
      <w:b/>
    </w:rPr>
  </w:style>
  <w:style w:type="character" w:customStyle="1" w:styleId="apple-converted-space">
    <w:name w:val="apple-converted-space"/>
    <w:uiPriority w:val="99"/>
    <w:rsid w:val="00A32F62"/>
  </w:style>
  <w:style w:type="paragraph" w:customStyle="1" w:styleId="a">
    <w:name w:val="Обычный (веб)"/>
    <w:basedOn w:val="Normal"/>
    <w:uiPriority w:val="99"/>
    <w:rsid w:val="00A32F62"/>
    <w:pPr>
      <w:spacing w:before="280" w:after="280"/>
    </w:pPr>
  </w:style>
  <w:style w:type="paragraph" w:customStyle="1" w:styleId="a0">
    <w:name w:val="Абзац списка"/>
    <w:basedOn w:val="Normal"/>
    <w:uiPriority w:val="99"/>
    <w:rsid w:val="00A32F62"/>
    <w:pPr>
      <w:ind w:left="720"/>
    </w:pPr>
    <w:rPr>
      <w:rFonts w:ascii="Calibri" w:eastAsia="Calibri" w:hAnsi="Calibri"/>
      <w:sz w:val="22"/>
      <w:szCs w:val="22"/>
    </w:rPr>
  </w:style>
  <w:style w:type="paragraph" w:styleId="NormalWeb">
    <w:name w:val="Normal (Web)"/>
    <w:basedOn w:val="Normal"/>
    <w:uiPriority w:val="99"/>
    <w:rsid w:val="00A32F62"/>
    <w:pPr>
      <w:spacing w:before="280" w:after="280"/>
    </w:pPr>
    <w:rPr>
      <w:rFonts w:ascii="Arial Unicode MS" w:eastAsia="Arial Unicode MS" w:hAnsi="Arial Unicode MS" w:cs="Arial Unicode MS"/>
    </w:rPr>
  </w:style>
  <w:style w:type="paragraph" w:styleId="ListParagraph">
    <w:name w:val="List Paragraph"/>
    <w:basedOn w:val="Normal"/>
    <w:uiPriority w:val="99"/>
    <w:qFormat/>
    <w:rsid w:val="00CC18E4"/>
    <w:pPr>
      <w:ind w:left="720"/>
      <w:contextualSpacing/>
    </w:pPr>
  </w:style>
  <w:style w:type="paragraph" w:styleId="BalloonText">
    <w:name w:val="Balloon Text"/>
    <w:basedOn w:val="Normal"/>
    <w:link w:val="BalloonTextChar"/>
    <w:uiPriority w:val="99"/>
    <w:semiHidden/>
    <w:rsid w:val="00053A4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053A4F"/>
    <w:rPr>
      <w:rFonts w:ascii="Tahoma" w:hAnsi="Tahoma" w:cs="Times New Roman"/>
      <w:sz w:val="16"/>
      <w:lang w:eastAsia="ar-SA" w:bidi="ar-SA"/>
    </w:rPr>
  </w:style>
  <w:style w:type="paragraph" w:styleId="Header">
    <w:name w:val="header"/>
    <w:basedOn w:val="Normal"/>
    <w:link w:val="HeaderChar"/>
    <w:uiPriority w:val="99"/>
    <w:rsid w:val="00053A4F"/>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053A4F"/>
    <w:rPr>
      <w:rFonts w:ascii="Times New Roman" w:hAnsi="Times New Roman" w:cs="Times New Roman"/>
      <w:sz w:val="24"/>
      <w:lang w:eastAsia="ar-SA" w:bidi="ar-SA"/>
    </w:rPr>
  </w:style>
  <w:style w:type="paragraph" w:styleId="Footer">
    <w:name w:val="footer"/>
    <w:basedOn w:val="Normal"/>
    <w:link w:val="FooterChar"/>
    <w:uiPriority w:val="99"/>
    <w:rsid w:val="00053A4F"/>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053A4F"/>
    <w:rPr>
      <w:rFonts w:ascii="Times New Roman" w:hAnsi="Times New Roman" w:cs="Times New Roman"/>
      <w:sz w:val="24"/>
      <w:lang w:eastAsia="ar-SA" w:bidi="ar-SA"/>
    </w:rPr>
  </w:style>
  <w:style w:type="paragraph" w:styleId="DocumentMap">
    <w:name w:val="Document Map"/>
    <w:basedOn w:val="Normal"/>
    <w:link w:val="DocumentMapChar"/>
    <w:uiPriority w:val="99"/>
    <w:semiHidden/>
    <w:rsid w:val="00A05B05"/>
    <w:pPr>
      <w:shd w:val="clear" w:color="auto" w:fill="000080"/>
    </w:pPr>
    <w:rPr>
      <w:rFonts w:eastAsia="Calibri"/>
      <w:sz w:val="2"/>
      <w:szCs w:val="20"/>
    </w:rPr>
  </w:style>
  <w:style w:type="character" w:customStyle="1" w:styleId="DocumentMapChar">
    <w:name w:val="Document Map Char"/>
    <w:basedOn w:val="DefaultParagraphFont"/>
    <w:link w:val="DocumentMap"/>
    <w:uiPriority w:val="99"/>
    <w:semiHidden/>
    <w:locked/>
    <w:rsid w:val="001173F3"/>
    <w:rPr>
      <w:rFonts w:ascii="Times New Roman" w:hAnsi="Times New Roman" w:cs="Times New Roman"/>
      <w:sz w:val="2"/>
      <w:lang w:eastAsia="ar-SA" w:bidi="ar-SA"/>
    </w:rPr>
  </w:style>
  <w:style w:type="paragraph" w:styleId="BodyText3">
    <w:name w:val="Body Text 3"/>
    <w:basedOn w:val="Normal"/>
    <w:link w:val="BodyText3Char"/>
    <w:uiPriority w:val="99"/>
    <w:rsid w:val="00802401"/>
    <w:pPr>
      <w:spacing w:after="120" w:line="360" w:lineRule="auto"/>
    </w:pPr>
    <w:rPr>
      <w:rFonts w:ascii="Trebuchet MS" w:eastAsia="Calibri" w:hAnsi="Trebuchet MS" w:cs="Times New Roman"/>
      <w:color w:val="000000"/>
      <w:sz w:val="16"/>
      <w:szCs w:val="16"/>
    </w:rPr>
  </w:style>
  <w:style w:type="character" w:customStyle="1" w:styleId="BodyText3Char">
    <w:name w:val="Body Text 3 Char"/>
    <w:basedOn w:val="DefaultParagraphFont"/>
    <w:link w:val="BodyText3"/>
    <w:uiPriority w:val="99"/>
    <w:locked/>
    <w:rsid w:val="00802401"/>
    <w:rPr>
      <w:rFonts w:ascii="Trebuchet MS" w:hAnsi="Trebuchet MS" w:cs="Times New Roman"/>
      <w:color w:val="000000"/>
      <w:sz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pd.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kty@kopd.pl" TargetMode="External"/><Relationship Id="rId12" Type="http://schemas.openxmlformats.org/officeDocument/2006/relationships/hyperlink" Target="mailto:m.stachowiak@kopd.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pd.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jekty@kopd.pl" TargetMode="External"/><Relationship Id="rId4" Type="http://schemas.openxmlformats.org/officeDocument/2006/relationships/webSettings" Target="webSettings.xml"/><Relationship Id="rId9" Type="http://schemas.openxmlformats.org/officeDocument/2006/relationships/hyperlink" Target="mailto:projekty@kopd.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9</Pages>
  <Words>1918</Words>
  <Characters>11511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Magdalena Stachowiak</cp:lastModifiedBy>
  <cp:revision>36</cp:revision>
  <cp:lastPrinted>2014-07-24T07:51:00Z</cp:lastPrinted>
  <dcterms:created xsi:type="dcterms:W3CDTF">2015-06-16T07:53:00Z</dcterms:created>
  <dcterms:modified xsi:type="dcterms:W3CDTF">2016-07-01T07:27:00Z</dcterms:modified>
</cp:coreProperties>
</file>