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67" w:rsidRPr="000C1063" w:rsidRDefault="00100E67" w:rsidP="00100E67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0E67" w:rsidRPr="000C1063" w:rsidRDefault="00100E67" w:rsidP="00100E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0E67" w:rsidRPr="000C1063" w:rsidRDefault="00100E67" w:rsidP="00100E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6F02" w:rsidRDefault="00006F02" w:rsidP="00100E67">
      <w:pPr>
        <w:spacing w:after="0"/>
        <w:rPr>
          <w:b/>
          <w:color w:val="595959"/>
          <w:sz w:val="28"/>
          <w:szCs w:val="28"/>
        </w:rPr>
      </w:pPr>
    </w:p>
    <w:p w:rsidR="00CC7007" w:rsidRDefault="00CC7007" w:rsidP="008E6731">
      <w:pPr>
        <w:spacing w:after="0"/>
        <w:jc w:val="both"/>
        <w:rPr>
          <w:rFonts w:asciiTheme="minorHAnsi" w:hAnsiTheme="minorHAnsi" w:cstheme="minorHAnsi"/>
          <w:b/>
          <w:color w:val="595959"/>
        </w:rPr>
      </w:pPr>
    </w:p>
    <w:p w:rsidR="007A5517" w:rsidRDefault="007A5517" w:rsidP="008E6731">
      <w:pPr>
        <w:spacing w:after="0"/>
        <w:jc w:val="both"/>
        <w:rPr>
          <w:rFonts w:asciiTheme="minorHAnsi" w:hAnsiTheme="minorHAnsi" w:cstheme="minorHAnsi"/>
          <w:b/>
          <w:color w:val="595959"/>
        </w:rPr>
      </w:pPr>
    </w:p>
    <w:p w:rsidR="00100E67" w:rsidRPr="008E6731" w:rsidRDefault="00985C1C" w:rsidP="008E6731">
      <w:pPr>
        <w:spacing w:after="0"/>
        <w:jc w:val="both"/>
        <w:rPr>
          <w:rFonts w:asciiTheme="minorHAnsi" w:hAnsiTheme="minorHAnsi" w:cstheme="minorHAnsi"/>
          <w:b/>
          <w:color w:val="595959"/>
        </w:rPr>
      </w:pPr>
      <w:r>
        <w:rPr>
          <w:rFonts w:asciiTheme="minorHAnsi" w:hAnsiTheme="minorHAnsi" w:cstheme="minorHAnsi"/>
          <w:b/>
          <w:color w:val="595959"/>
        </w:rPr>
        <w:t>Rola diety w atopowym zapaleniu skóry (AZS)</w:t>
      </w:r>
    </w:p>
    <w:p w:rsidR="008E6731" w:rsidRPr="008E6731" w:rsidRDefault="008E6731" w:rsidP="008E6731">
      <w:pPr>
        <w:tabs>
          <w:tab w:val="left" w:pos="6930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color w:val="595959"/>
        </w:rPr>
        <w:t xml:space="preserve">Dr n. med. Alicja </w:t>
      </w:r>
      <w:proofErr w:type="spellStart"/>
      <w:r>
        <w:rPr>
          <w:rFonts w:asciiTheme="minorHAnsi" w:hAnsiTheme="minorHAnsi" w:cstheme="minorHAnsi"/>
          <w:b/>
          <w:i/>
          <w:color w:val="595959"/>
        </w:rPr>
        <w:t>Karney</w:t>
      </w:r>
      <w:proofErr w:type="spellEnd"/>
      <w:r>
        <w:rPr>
          <w:rFonts w:asciiTheme="minorHAnsi" w:hAnsiTheme="minorHAnsi" w:cstheme="minorHAnsi"/>
          <w:b/>
          <w:i/>
          <w:color w:val="595959"/>
        </w:rPr>
        <w:t xml:space="preserve">, </w:t>
      </w:r>
      <w:r w:rsidR="008E2010">
        <w:rPr>
          <w:rFonts w:asciiTheme="minorHAnsi" w:hAnsiTheme="minorHAnsi" w:cstheme="minorHAnsi"/>
          <w:b/>
          <w:i/>
          <w:color w:val="595959"/>
        </w:rPr>
        <w:t>specjalista pediatra, Instytut Matki i Dziecka w Warszawie</w:t>
      </w:r>
    </w:p>
    <w:p w:rsidR="00985C1C" w:rsidRPr="008E6731" w:rsidRDefault="00985C1C" w:rsidP="008E6731">
      <w:pPr>
        <w:pStyle w:val="TreA"/>
        <w:jc w:val="both"/>
        <w:rPr>
          <w:rFonts w:asciiTheme="minorHAnsi" w:eastAsia="Times New Roman" w:hAnsiTheme="minorHAnsi" w:cstheme="minorHAnsi"/>
        </w:rPr>
      </w:pPr>
    </w:p>
    <w:p w:rsidR="00985C1C" w:rsidRPr="00985C1C" w:rsidRDefault="00985C1C" w:rsidP="008E6731">
      <w:pPr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985C1C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Alergie pokarmowe </w:t>
      </w:r>
      <w:r w:rsidR="00CC70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u dzieci</w:t>
      </w:r>
      <w:r w:rsidRPr="00985C1C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p w:rsidR="00CC7007" w:rsidRPr="00CC7007" w:rsidRDefault="008E6731" w:rsidP="00CC7007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8E2010">
        <w:rPr>
          <w:rFonts w:asciiTheme="minorHAnsi" w:hAnsiTheme="minorHAnsi" w:cstheme="minorHAnsi"/>
          <w:color w:val="000000" w:themeColor="text1"/>
        </w:rPr>
        <w:t xml:space="preserve">U małych dzieci dużą rolę w powstawaniu zmian skórnych odgrywa alergia pokarmowa, </w:t>
      </w:r>
      <w:r w:rsidR="00985C1C">
        <w:rPr>
          <w:rFonts w:asciiTheme="minorHAnsi" w:hAnsiTheme="minorHAnsi" w:cstheme="minorHAnsi"/>
          <w:color w:val="000000" w:themeColor="text1"/>
        </w:rPr>
        <w:t xml:space="preserve">która </w:t>
      </w:r>
      <w:r w:rsidRPr="008E2010">
        <w:rPr>
          <w:rFonts w:asciiTheme="minorHAnsi" w:hAnsiTheme="minorHAnsi" w:cstheme="minorHAnsi"/>
          <w:color w:val="000000" w:themeColor="text1"/>
        </w:rPr>
        <w:t xml:space="preserve">według różnych autorów występuje u 25-60% pacjentów z atopowym zapaleniem skóry, częściej u pacjentów z ciężką postacią choroby. </w:t>
      </w:r>
      <w:r w:rsidR="00CC7007">
        <w:rPr>
          <w:rFonts w:asciiTheme="minorHAnsi" w:hAnsiTheme="minorHAnsi" w:cstheme="minorHAnsi"/>
          <w:color w:val="000000" w:themeColor="text1"/>
        </w:rPr>
        <w:t>Jest</w:t>
      </w:r>
      <w:r w:rsidR="00CC7007" w:rsidRPr="008E2010">
        <w:rPr>
          <w:rFonts w:asciiTheme="minorHAnsi" w:hAnsiTheme="minorHAnsi" w:cstheme="minorHAnsi"/>
          <w:color w:val="000000" w:themeColor="text1"/>
        </w:rPr>
        <w:t xml:space="preserve"> rozpoznawana na podstawie objawów klinicznych, które obserwuje się po spożyciu pokarmu będącego alergenem. </w:t>
      </w:r>
      <w:r w:rsidR="00CC7007" w:rsidRPr="00CC7007">
        <w:rPr>
          <w:rFonts w:asciiTheme="minorHAnsi" w:hAnsiTheme="minorHAnsi" w:cstheme="minorHAnsi"/>
          <w:b/>
          <w:color w:val="000000" w:themeColor="text1"/>
        </w:rPr>
        <w:t xml:space="preserve">Pomocne mogą być badania diagnostyczne, takie jak: punktowe testy skórne, reaginy (przeciwciał) w surowicy krwi – obecne w przypadku alergii </w:t>
      </w:r>
      <w:proofErr w:type="spellStart"/>
      <w:r w:rsidR="00CC7007" w:rsidRPr="00CC7007">
        <w:rPr>
          <w:rFonts w:asciiTheme="minorHAnsi" w:hAnsiTheme="minorHAnsi" w:cstheme="minorHAnsi"/>
          <w:b/>
          <w:color w:val="000000" w:themeColor="text1"/>
        </w:rPr>
        <w:t>IgE</w:t>
      </w:r>
      <w:proofErr w:type="spellEnd"/>
      <w:r w:rsidR="00CC7007" w:rsidRPr="00CC7007">
        <w:rPr>
          <w:rFonts w:asciiTheme="minorHAnsi" w:hAnsiTheme="minorHAnsi" w:cstheme="minorHAnsi"/>
          <w:b/>
          <w:color w:val="000000" w:themeColor="text1"/>
        </w:rPr>
        <w:t xml:space="preserve"> zależnej. </w:t>
      </w:r>
    </w:p>
    <w:p w:rsidR="008E6731" w:rsidRPr="008E2010" w:rsidRDefault="008E6731" w:rsidP="008E6731">
      <w:pPr>
        <w:jc w:val="both"/>
        <w:rPr>
          <w:rFonts w:asciiTheme="minorHAnsi" w:hAnsiTheme="minorHAnsi" w:cstheme="minorHAnsi"/>
          <w:color w:val="000000" w:themeColor="text1"/>
        </w:rPr>
      </w:pPr>
      <w:r w:rsidRPr="008E2010">
        <w:rPr>
          <w:rFonts w:asciiTheme="minorHAnsi" w:hAnsiTheme="minorHAnsi" w:cstheme="minorHAnsi"/>
          <w:color w:val="000000" w:themeColor="text1"/>
        </w:rPr>
        <w:t>Mechanizmy immunologiczne odgrywające rolę w alergii na pokarmy</w:t>
      </w:r>
      <w:r w:rsidR="00985C1C">
        <w:rPr>
          <w:rFonts w:asciiTheme="minorHAnsi" w:hAnsiTheme="minorHAnsi" w:cstheme="minorHAnsi"/>
          <w:color w:val="000000" w:themeColor="text1"/>
        </w:rPr>
        <w:t>,</w:t>
      </w:r>
      <w:r w:rsidRPr="008E2010">
        <w:rPr>
          <w:rFonts w:asciiTheme="minorHAnsi" w:hAnsiTheme="minorHAnsi" w:cstheme="minorHAnsi"/>
          <w:color w:val="000000" w:themeColor="text1"/>
        </w:rPr>
        <w:t xml:space="preserve"> można podzielić na dwa rodzaje: </w:t>
      </w:r>
      <w:proofErr w:type="spellStart"/>
      <w:r w:rsidRPr="008E2010">
        <w:rPr>
          <w:rFonts w:asciiTheme="minorHAnsi" w:hAnsiTheme="minorHAnsi" w:cstheme="minorHAnsi"/>
          <w:color w:val="000000" w:themeColor="text1"/>
        </w:rPr>
        <w:t>IgE</w:t>
      </w:r>
      <w:proofErr w:type="spellEnd"/>
      <w:r w:rsidRPr="008E2010">
        <w:rPr>
          <w:rFonts w:asciiTheme="minorHAnsi" w:hAnsiTheme="minorHAnsi" w:cstheme="minorHAnsi"/>
          <w:color w:val="000000" w:themeColor="text1"/>
        </w:rPr>
        <w:t xml:space="preserve"> zależne i </w:t>
      </w:r>
      <w:proofErr w:type="spellStart"/>
      <w:r w:rsidRPr="008E2010">
        <w:rPr>
          <w:rFonts w:asciiTheme="minorHAnsi" w:hAnsiTheme="minorHAnsi" w:cstheme="minorHAnsi"/>
          <w:color w:val="000000" w:themeColor="text1"/>
        </w:rPr>
        <w:t>IgE</w:t>
      </w:r>
      <w:proofErr w:type="spellEnd"/>
      <w:r w:rsidRPr="008E2010">
        <w:rPr>
          <w:rFonts w:asciiTheme="minorHAnsi" w:hAnsiTheme="minorHAnsi" w:cstheme="minorHAnsi"/>
          <w:color w:val="000000" w:themeColor="text1"/>
        </w:rPr>
        <w:t xml:space="preserve"> niezależne. </w:t>
      </w:r>
      <w:proofErr w:type="spellStart"/>
      <w:r w:rsidRPr="008E2010">
        <w:rPr>
          <w:rFonts w:asciiTheme="minorHAnsi" w:hAnsiTheme="minorHAnsi" w:cstheme="minorHAnsi"/>
          <w:color w:val="000000" w:themeColor="text1"/>
        </w:rPr>
        <w:t>IgE</w:t>
      </w:r>
      <w:proofErr w:type="spellEnd"/>
      <w:r w:rsidRPr="008E2010">
        <w:rPr>
          <w:rFonts w:asciiTheme="minorHAnsi" w:hAnsiTheme="minorHAnsi" w:cstheme="minorHAnsi"/>
          <w:color w:val="000000" w:themeColor="text1"/>
        </w:rPr>
        <w:t xml:space="preserve"> to immunoglobulina produkowana w organizmie w nadmiernej ilości u osób obciążonych genetycznie alergią. W przypadku alergii </w:t>
      </w:r>
      <w:proofErr w:type="spellStart"/>
      <w:r w:rsidRPr="008E2010">
        <w:rPr>
          <w:rFonts w:asciiTheme="minorHAnsi" w:hAnsiTheme="minorHAnsi" w:cstheme="minorHAnsi"/>
          <w:color w:val="000000" w:themeColor="text1"/>
        </w:rPr>
        <w:t>IgE</w:t>
      </w:r>
      <w:proofErr w:type="spellEnd"/>
      <w:r w:rsidRPr="008E2010">
        <w:rPr>
          <w:rFonts w:asciiTheme="minorHAnsi" w:hAnsiTheme="minorHAnsi" w:cstheme="minorHAnsi"/>
          <w:color w:val="000000" w:themeColor="text1"/>
        </w:rPr>
        <w:t xml:space="preserve"> zależnej </w:t>
      </w:r>
      <w:r w:rsidRPr="00985C1C">
        <w:rPr>
          <w:rFonts w:asciiTheme="minorHAnsi" w:hAnsiTheme="minorHAnsi" w:cstheme="minorHAnsi"/>
          <w:b/>
          <w:color w:val="000000" w:themeColor="text1"/>
        </w:rPr>
        <w:t xml:space="preserve">objawy po spożyciu alergenu mogą wystąpić już po kilku minutach i może je wywołać </w:t>
      </w:r>
      <w:r w:rsidR="00985C1C">
        <w:rPr>
          <w:rFonts w:asciiTheme="minorHAnsi" w:hAnsiTheme="minorHAnsi" w:cstheme="minorHAnsi"/>
          <w:b/>
          <w:color w:val="000000" w:themeColor="text1"/>
        </w:rPr>
        <w:t xml:space="preserve">już </w:t>
      </w:r>
      <w:r w:rsidRPr="00985C1C">
        <w:rPr>
          <w:rFonts w:asciiTheme="minorHAnsi" w:hAnsiTheme="minorHAnsi" w:cstheme="minorHAnsi"/>
          <w:b/>
          <w:color w:val="000000" w:themeColor="text1"/>
        </w:rPr>
        <w:t>bardzo mała ilość alergenu</w:t>
      </w:r>
      <w:r w:rsidR="00985C1C">
        <w:rPr>
          <w:rFonts w:asciiTheme="minorHAnsi" w:hAnsiTheme="minorHAnsi" w:cstheme="minorHAnsi"/>
          <w:color w:val="000000" w:themeColor="text1"/>
        </w:rPr>
        <w:t>. A</w:t>
      </w:r>
      <w:r w:rsidRPr="008E2010">
        <w:rPr>
          <w:rFonts w:asciiTheme="minorHAnsi" w:hAnsiTheme="minorHAnsi" w:cstheme="minorHAnsi"/>
          <w:color w:val="000000" w:themeColor="text1"/>
        </w:rPr>
        <w:t xml:space="preserve">lergia </w:t>
      </w:r>
      <w:proofErr w:type="spellStart"/>
      <w:r w:rsidRPr="008E2010">
        <w:rPr>
          <w:rFonts w:asciiTheme="minorHAnsi" w:hAnsiTheme="minorHAnsi" w:cstheme="minorHAnsi"/>
          <w:color w:val="000000" w:themeColor="text1"/>
        </w:rPr>
        <w:t>IgE</w:t>
      </w:r>
      <w:proofErr w:type="spellEnd"/>
      <w:r w:rsidRPr="008E2010">
        <w:rPr>
          <w:rFonts w:asciiTheme="minorHAnsi" w:hAnsiTheme="minorHAnsi" w:cstheme="minorHAnsi"/>
          <w:color w:val="000000" w:themeColor="text1"/>
        </w:rPr>
        <w:t xml:space="preserve"> niezależna jest spowodowana innymi mechanizmami, w wyniku których objawy pojawiają się po kilkunastu godzinach, a czasem nawet po 3-4 dniach od spożycia pokarmu. </w:t>
      </w:r>
    </w:p>
    <w:p w:rsidR="008E6731" w:rsidRPr="008E2010" w:rsidRDefault="008E6731" w:rsidP="008E6731">
      <w:pPr>
        <w:jc w:val="both"/>
        <w:rPr>
          <w:rFonts w:asciiTheme="minorHAnsi" w:hAnsiTheme="minorHAnsi" w:cstheme="minorHAnsi"/>
          <w:color w:val="000000" w:themeColor="text1"/>
        </w:rPr>
      </w:pPr>
      <w:r w:rsidRPr="008E2010">
        <w:rPr>
          <w:rFonts w:asciiTheme="minorHAnsi" w:hAnsiTheme="minorHAnsi" w:cstheme="minorHAnsi"/>
          <w:color w:val="000000" w:themeColor="text1"/>
        </w:rPr>
        <w:t xml:space="preserve">Do najczęściej stwierdzanych alergii pokarmowych u dzieci w Polsce należy </w:t>
      </w:r>
      <w:r w:rsidRPr="00CC7007">
        <w:rPr>
          <w:rFonts w:asciiTheme="minorHAnsi" w:hAnsiTheme="minorHAnsi" w:cstheme="minorHAnsi"/>
          <w:b/>
          <w:color w:val="000000" w:themeColor="text1"/>
        </w:rPr>
        <w:t>alergia na mleko i jego produkty, która pojawia się zwykle w 1. roku życia.</w:t>
      </w:r>
      <w:r w:rsidRPr="008E2010">
        <w:rPr>
          <w:rFonts w:asciiTheme="minorHAnsi" w:hAnsiTheme="minorHAnsi" w:cstheme="minorHAnsi"/>
          <w:color w:val="000000" w:themeColor="text1"/>
        </w:rPr>
        <w:t xml:space="preserve"> W mleku znajduje się około 30 białek, które opisano jako potencjalne alergeny, najważniejsze z nich</w:t>
      </w:r>
      <w:r w:rsidR="00CC7007">
        <w:rPr>
          <w:rFonts w:asciiTheme="minorHAnsi" w:hAnsiTheme="minorHAnsi" w:cstheme="minorHAnsi"/>
          <w:color w:val="000000" w:themeColor="text1"/>
        </w:rPr>
        <w:t xml:space="preserve"> to kazeina i białka serwatkowe, </w:t>
      </w:r>
      <w:r w:rsidRPr="008E2010">
        <w:rPr>
          <w:rFonts w:asciiTheme="minorHAnsi" w:hAnsiTheme="minorHAnsi" w:cstheme="minorHAnsi"/>
          <w:color w:val="000000" w:themeColor="text1"/>
        </w:rPr>
        <w:t xml:space="preserve">w serach alergizuje kazeina. Kazeina obecna w mleku innych zwierząt (kozy, owcy) w 85-95% jest identyczna pod względem budowy chemicznej z kazeiną mleka krowiego i może powodować takie same objawy alergiczne jak po spożyciu mleka krowiego. Należy również pamiętać, że wołowina i cielęcina zawierają białka zbliżone lub identyczne z białkami mleka krowiego, dlatego u dzieci silnie uczulonych mogą wystąpić objawy po spożyciu tych mięs. </w:t>
      </w:r>
      <w:r w:rsidRPr="00CC7007">
        <w:rPr>
          <w:rFonts w:asciiTheme="minorHAnsi" w:hAnsiTheme="minorHAnsi" w:cstheme="minorHAnsi"/>
          <w:b/>
          <w:color w:val="000000" w:themeColor="text1"/>
        </w:rPr>
        <w:t>Kolejne alergeny, które są najczęściej odpowiedzialne za objawy alergii pokarmowej, to: jaja kurze (głównie białko jaja, rzadziej żółtko), pszenica, ryby, soja, orzechy, skorupiaki</w:t>
      </w:r>
      <w:r w:rsidRPr="008E2010">
        <w:rPr>
          <w:rFonts w:asciiTheme="minorHAnsi" w:hAnsiTheme="minorHAnsi" w:cstheme="minorHAnsi"/>
          <w:color w:val="000000" w:themeColor="text1"/>
        </w:rPr>
        <w:t>. W przypadku uczulenia na jajka kurze może wystąpić nasilenie zmian skórnych rów</w:t>
      </w:r>
      <w:r w:rsidR="00CC7007">
        <w:rPr>
          <w:rFonts w:asciiTheme="minorHAnsi" w:hAnsiTheme="minorHAnsi" w:cstheme="minorHAnsi"/>
          <w:color w:val="000000" w:themeColor="text1"/>
        </w:rPr>
        <w:t xml:space="preserve">nież po spożyciu mięsa kurzego, </w:t>
      </w:r>
      <w:r w:rsidR="00EA3691">
        <w:rPr>
          <w:rFonts w:asciiTheme="minorHAnsi" w:hAnsiTheme="minorHAnsi" w:cstheme="minorHAnsi"/>
          <w:color w:val="000000" w:themeColor="text1"/>
        </w:rPr>
        <w:t>czy</w:t>
      </w:r>
      <w:r w:rsidR="00CC7007">
        <w:rPr>
          <w:rFonts w:asciiTheme="minorHAnsi" w:hAnsiTheme="minorHAnsi" w:cstheme="minorHAnsi"/>
          <w:color w:val="000000" w:themeColor="text1"/>
        </w:rPr>
        <w:t xml:space="preserve"> </w:t>
      </w:r>
      <w:r w:rsidRPr="008E2010">
        <w:rPr>
          <w:rFonts w:asciiTheme="minorHAnsi" w:hAnsiTheme="minorHAnsi" w:cstheme="minorHAnsi"/>
          <w:color w:val="000000" w:themeColor="text1"/>
        </w:rPr>
        <w:t xml:space="preserve">po spożyciu jaj innych gatunków ptaków: indyków, kaszek, gęsi, perliczek, przepiórek, strusia. </w:t>
      </w:r>
    </w:p>
    <w:p w:rsidR="008E6731" w:rsidRPr="008E2010" w:rsidRDefault="00CC7007" w:rsidP="008E6731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Jeżeli chodzi o zboża, najczęściej</w:t>
      </w:r>
      <w:r w:rsidR="008E6731" w:rsidRPr="008E2010">
        <w:rPr>
          <w:rFonts w:asciiTheme="minorHAnsi" w:hAnsiTheme="minorHAnsi" w:cstheme="minorHAnsi"/>
          <w:color w:val="000000" w:themeColor="text1"/>
        </w:rPr>
        <w:t xml:space="preserve"> alergizującym </w:t>
      </w:r>
      <w:r>
        <w:rPr>
          <w:rFonts w:asciiTheme="minorHAnsi" w:hAnsiTheme="minorHAnsi" w:cstheme="minorHAnsi"/>
          <w:color w:val="000000" w:themeColor="text1"/>
        </w:rPr>
        <w:t>jest pszenica, natomiast</w:t>
      </w:r>
      <w:r w:rsidR="008E6731" w:rsidRPr="008E2010">
        <w:rPr>
          <w:rFonts w:asciiTheme="minorHAnsi" w:hAnsiTheme="minorHAnsi" w:cstheme="minorHAnsi"/>
          <w:color w:val="000000" w:themeColor="text1"/>
        </w:rPr>
        <w:t xml:space="preserve"> odczyny krzyżowe z pszenicą mogą dawać żyto, jęczmień i soja. </w:t>
      </w:r>
      <w:r w:rsidR="008E6731" w:rsidRPr="00CC7007">
        <w:rPr>
          <w:rFonts w:asciiTheme="minorHAnsi" w:hAnsiTheme="minorHAnsi" w:cstheme="minorHAnsi"/>
          <w:b/>
          <w:color w:val="000000" w:themeColor="text1"/>
        </w:rPr>
        <w:t>Za zboża tolerowane w przypadku alergii uważa się: ryż, kukurydzę, proso, sorgo, grykę.</w:t>
      </w:r>
      <w:r w:rsidR="008E6731" w:rsidRPr="008E2010">
        <w:rPr>
          <w:rFonts w:asciiTheme="minorHAnsi" w:hAnsiTheme="minorHAnsi" w:cstheme="minorHAnsi"/>
          <w:color w:val="000000" w:themeColor="text1"/>
        </w:rPr>
        <w:t xml:space="preserve"> </w:t>
      </w:r>
    </w:p>
    <w:p w:rsidR="00CC7007" w:rsidRDefault="008E6731" w:rsidP="008E6731">
      <w:pPr>
        <w:jc w:val="both"/>
        <w:rPr>
          <w:rFonts w:asciiTheme="minorHAnsi" w:hAnsiTheme="minorHAnsi" w:cstheme="minorHAnsi"/>
          <w:color w:val="000000" w:themeColor="text1"/>
        </w:rPr>
      </w:pPr>
      <w:r w:rsidRPr="008E2010">
        <w:rPr>
          <w:rFonts w:asciiTheme="minorHAnsi" w:hAnsiTheme="minorHAnsi" w:cstheme="minorHAnsi"/>
          <w:color w:val="000000" w:themeColor="text1"/>
        </w:rPr>
        <w:t xml:space="preserve">Alergia spowodowana spożywaniem ryb dotyczy głównie dorsza, śledzia, węgorza, może wystąpić także po spożyciu szprotek, sardynek, łososia i karpia. Zdarzają się alergie zarówno na pojedyncze gatunki ryb, jak i na kilka gatunków. Alergie mogą wystąpić po spożyciu surowej lub gotowanej ryby, gdyż wysoka temperatura nie likwiduje alergenów. U uczulonych na ryby często stwierdza się alergię krzyżową na skorupiaki i mięczaki. </w:t>
      </w:r>
      <w:r w:rsidR="00CC7007" w:rsidRPr="00CC7007">
        <w:rPr>
          <w:rFonts w:asciiTheme="minorHAnsi" w:hAnsiTheme="minorHAnsi" w:cstheme="minorHAnsi"/>
          <w:b/>
          <w:color w:val="000000" w:themeColor="text1"/>
        </w:rPr>
        <w:t>Jest ona zawsze</w:t>
      </w:r>
      <w:r w:rsidRPr="00CC7007">
        <w:rPr>
          <w:rFonts w:asciiTheme="minorHAnsi" w:hAnsiTheme="minorHAnsi" w:cstheme="minorHAnsi"/>
          <w:b/>
          <w:color w:val="000000" w:themeColor="text1"/>
        </w:rPr>
        <w:t xml:space="preserve"> alergią </w:t>
      </w:r>
      <w:proofErr w:type="spellStart"/>
      <w:r w:rsidRPr="00CC7007">
        <w:rPr>
          <w:rFonts w:asciiTheme="minorHAnsi" w:hAnsiTheme="minorHAnsi" w:cstheme="minorHAnsi"/>
          <w:b/>
          <w:color w:val="000000" w:themeColor="text1"/>
        </w:rPr>
        <w:t>IgE</w:t>
      </w:r>
      <w:proofErr w:type="spellEnd"/>
      <w:r w:rsidRPr="00CC7007">
        <w:rPr>
          <w:rFonts w:asciiTheme="minorHAnsi" w:hAnsiTheme="minorHAnsi" w:cstheme="minorHAnsi"/>
          <w:b/>
          <w:color w:val="000000" w:themeColor="text1"/>
        </w:rPr>
        <w:t xml:space="preserve"> zależną i występuje przez całe życie</w:t>
      </w:r>
      <w:r w:rsidRPr="008E2010">
        <w:rPr>
          <w:rFonts w:asciiTheme="minorHAnsi" w:hAnsiTheme="minorHAnsi" w:cstheme="minorHAnsi"/>
          <w:color w:val="000000" w:themeColor="text1"/>
        </w:rPr>
        <w:t xml:space="preserve">. W Polsce obserwuje się również alergię na owoce i warzywa, najczęściej dotyczy to: jabłek, gruszek, brzoskwiń, kiwi, selera, pora, marchwi, pomidorów, ziemniaków. </w:t>
      </w:r>
    </w:p>
    <w:p w:rsidR="008E6731" w:rsidRPr="008E2010" w:rsidRDefault="008E6731" w:rsidP="008E6731">
      <w:pPr>
        <w:jc w:val="both"/>
        <w:rPr>
          <w:rFonts w:asciiTheme="minorHAnsi" w:hAnsiTheme="minorHAnsi" w:cstheme="minorHAnsi"/>
          <w:color w:val="000000" w:themeColor="text1"/>
        </w:rPr>
      </w:pPr>
      <w:r w:rsidRPr="008E2010">
        <w:rPr>
          <w:rFonts w:asciiTheme="minorHAnsi" w:hAnsiTheme="minorHAnsi" w:cstheme="minorHAnsi"/>
          <w:color w:val="000000" w:themeColor="text1"/>
        </w:rPr>
        <w:t xml:space="preserve">Leczenie alergii pokarmowej polega na eliminacji z diety pokarmu wywołującego objawy. </w:t>
      </w:r>
      <w:r w:rsidRPr="00CC7007">
        <w:rPr>
          <w:rFonts w:asciiTheme="minorHAnsi" w:hAnsiTheme="minorHAnsi" w:cstheme="minorHAnsi"/>
          <w:b/>
          <w:color w:val="000000" w:themeColor="text1"/>
        </w:rPr>
        <w:t>Celem jest w</w:t>
      </w:r>
      <w:r w:rsidR="007A5517">
        <w:rPr>
          <w:rFonts w:asciiTheme="minorHAnsi" w:hAnsiTheme="minorHAnsi" w:cstheme="minorHAnsi"/>
          <w:b/>
          <w:color w:val="000000" w:themeColor="text1"/>
        </w:rPr>
        <w:t>yciszenie reakcji alergicznej, dzięki czemu z</w:t>
      </w:r>
      <w:r w:rsidRPr="00CC7007">
        <w:rPr>
          <w:rFonts w:asciiTheme="minorHAnsi" w:hAnsiTheme="minorHAnsi" w:cstheme="minorHAnsi"/>
          <w:b/>
          <w:color w:val="000000" w:themeColor="text1"/>
        </w:rPr>
        <w:t xml:space="preserve"> czasem organizm może nabrać tolerancji na wykluczone pokarmy. </w:t>
      </w:r>
      <w:r w:rsidRPr="008E2010">
        <w:rPr>
          <w:rFonts w:asciiTheme="minorHAnsi" w:hAnsiTheme="minorHAnsi" w:cstheme="minorHAnsi"/>
          <w:color w:val="000000" w:themeColor="text1"/>
        </w:rPr>
        <w:t xml:space="preserve">W czasie stosowania diety należy pamiętać o tzw. ukrytych źródłach alergenów i reakcjach krzyżowych. </w:t>
      </w:r>
    </w:p>
    <w:p w:rsidR="00CC7007" w:rsidRDefault="00CC7007" w:rsidP="008E6731">
      <w:pPr>
        <w:jc w:val="both"/>
        <w:rPr>
          <w:rFonts w:asciiTheme="minorHAnsi" w:hAnsiTheme="minorHAnsi" w:cstheme="minorHAnsi"/>
          <w:color w:val="000000" w:themeColor="text1"/>
        </w:rPr>
      </w:pPr>
    </w:p>
    <w:p w:rsidR="00CC7007" w:rsidRDefault="00CC7007" w:rsidP="008E6731">
      <w:pPr>
        <w:jc w:val="both"/>
        <w:rPr>
          <w:rFonts w:asciiTheme="minorHAnsi" w:hAnsiTheme="minorHAnsi" w:cstheme="minorHAnsi"/>
          <w:color w:val="000000" w:themeColor="text1"/>
        </w:rPr>
      </w:pPr>
    </w:p>
    <w:p w:rsidR="007A5517" w:rsidRPr="007A5517" w:rsidRDefault="007A5517" w:rsidP="00CC7007">
      <w:pPr>
        <w:jc w:val="both"/>
        <w:rPr>
          <w:rFonts w:asciiTheme="minorHAnsi" w:hAnsiTheme="minorHAnsi" w:cstheme="minorHAnsi"/>
          <w:b/>
          <w:color w:val="595959" w:themeColor="text1" w:themeTint="A6"/>
          <w:sz w:val="10"/>
          <w:szCs w:val="24"/>
        </w:rPr>
      </w:pPr>
    </w:p>
    <w:p w:rsidR="00CC7007" w:rsidRPr="00985C1C" w:rsidRDefault="007A5517" w:rsidP="00CC7007">
      <w:pPr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Zal</w:t>
      </w:r>
      <w:r w:rsidR="00CC70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ecenia dietetyczne dla dzieci z AZS </w:t>
      </w:r>
      <w:r w:rsidR="00BB2A22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i</w:t>
      </w:r>
      <w:r w:rsidR="00CC70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alergią pokarmową</w:t>
      </w:r>
    </w:p>
    <w:p w:rsidR="008E6731" w:rsidRPr="008E2010" w:rsidRDefault="008E6731" w:rsidP="008E6731">
      <w:pPr>
        <w:jc w:val="both"/>
        <w:rPr>
          <w:rFonts w:asciiTheme="minorHAnsi" w:hAnsiTheme="minorHAnsi" w:cstheme="minorHAnsi"/>
          <w:color w:val="000000" w:themeColor="text1"/>
        </w:rPr>
      </w:pPr>
      <w:r w:rsidRPr="008E2010">
        <w:rPr>
          <w:rFonts w:asciiTheme="minorHAnsi" w:hAnsiTheme="minorHAnsi" w:cstheme="minorHAnsi"/>
          <w:color w:val="000000" w:themeColor="text1"/>
        </w:rPr>
        <w:t>U dzieci z atopowym zapaleniem skóry, u których rozpoznano alergię pokarmową, zaleca się:</w:t>
      </w:r>
    </w:p>
    <w:p w:rsidR="008E6731" w:rsidRPr="008E2010" w:rsidRDefault="00BB2A22" w:rsidP="007A5517">
      <w:pPr>
        <w:pStyle w:val="TreA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wyłączne karmienie piersią do 5</w:t>
      </w:r>
      <w:r w:rsidR="008E6731" w:rsidRPr="008E2010">
        <w:rPr>
          <w:rFonts w:asciiTheme="minorHAnsi" w:hAnsiTheme="minorHAnsi" w:cstheme="minorHAnsi"/>
          <w:color w:val="000000" w:themeColor="text1"/>
        </w:rPr>
        <w:t>-6. miesiąca</w:t>
      </w:r>
      <w:r>
        <w:rPr>
          <w:rFonts w:asciiTheme="minorHAnsi" w:hAnsiTheme="minorHAnsi" w:cstheme="minorHAnsi"/>
          <w:color w:val="000000" w:themeColor="text1"/>
        </w:rPr>
        <w:t xml:space="preserve"> życia dziecka</w:t>
      </w:r>
    </w:p>
    <w:p w:rsidR="008E6731" w:rsidRPr="008E2010" w:rsidRDefault="00BB2A22" w:rsidP="007A5517">
      <w:pPr>
        <w:pStyle w:val="TreA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</w:t>
      </w:r>
      <w:r w:rsidR="008E6731" w:rsidRPr="008E2010">
        <w:rPr>
          <w:rFonts w:asciiTheme="minorHAnsi" w:hAnsiTheme="minorHAnsi" w:cstheme="minorHAnsi"/>
          <w:color w:val="000000" w:themeColor="text1"/>
        </w:rPr>
        <w:t>liminowanie z diety matki karmiącej silnych alergenów pokarmowych, zwłaszcza jeżeli u rodziców, a szczególnie u matki, występują objawy choroby alergicznej. Matka karmiąca powinna stosować su</w:t>
      </w:r>
      <w:r>
        <w:rPr>
          <w:rFonts w:asciiTheme="minorHAnsi" w:hAnsiTheme="minorHAnsi" w:cstheme="minorHAnsi"/>
          <w:color w:val="000000" w:themeColor="text1"/>
        </w:rPr>
        <w:t>plementację wapnia i witaminy D</w:t>
      </w:r>
    </w:p>
    <w:p w:rsidR="008E6731" w:rsidRPr="008E2010" w:rsidRDefault="00BB2A22" w:rsidP="007A5517">
      <w:pPr>
        <w:pStyle w:val="TreA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8E6731" w:rsidRPr="008E2010">
        <w:rPr>
          <w:rFonts w:asciiTheme="minorHAnsi" w:hAnsiTheme="minorHAnsi" w:cstheme="minorHAnsi"/>
          <w:color w:val="000000" w:themeColor="text1"/>
        </w:rPr>
        <w:t xml:space="preserve"> przypadku karmienia mieszanego (ml</w:t>
      </w:r>
      <w:r>
        <w:rPr>
          <w:rFonts w:asciiTheme="minorHAnsi" w:hAnsiTheme="minorHAnsi" w:cstheme="minorHAnsi"/>
          <w:color w:val="000000" w:themeColor="text1"/>
        </w:rPr>
        <w:t xml:space="preserve">eko matki i mleko modyfikowane), wprowadzenie </w:t>
      </w:r>
      <w:r w:rsidR="008E6731" w:rsidRPr="008E2010">
        <w:rPr>
          <w:rFonts w:asciiTheme="minorHAnsi" w:hAnsiTheme="minorHAnsi" w:cstheme="minorHAnsi"/>
          <w:color w:val="000000" w:themeColor="text1"/>
        </w:rPr>
        <w:t>mieszanki mleczne</w:t>
      </w:r>
      <w:r>
        <w:rPr>
          <w:rFonts w:asciiTheme="minorHAnsi" w:hAnsiTheme="minorHAnsi" w:cstheme="minorHAnsi"/>
          <w:color w:val="000000" w:themeColor="text1"/>
        </w:rPr>
        <w:t>j</w:t>
      </w:r>
      <w:r w:rsidR="008E6731" w:rsidRPr="008E2010">
        <w:rPr>
          <w:rFonts w:asciiTheme="minorHAnsi" w:hAnsiTheme="minorHAnsi" w:cstheme="minorHAnsi"/>
          <w:color w:val="000000" w:themeColor="text1"/>
        </w:rPr>
        <w:t xml:space="preserve"> o dużym stopniu hydrolizy białek ml</w:t>
      </w:r>
      <w:r>
        <w:rPr>
          <w:rFonts w:asciiTheme="minorHAnsi" w:hAnsiTheme="minorHAnsi" w:cstheme="minorHAnsi"/>
          <w:color w:val="000000" w:themeColor="text1"/>
        </w:rPr>
        <w:t>eka krowiego – tzw. hydrolizaty</w:t>
      </w:r>
    </w:p>
    <w:p w:rsidR="008E6731" w:rsidRPr="008E2010" w:rsidRDefault="00BB2A22" w:rsidP="007A5517">
      <w:pPr>
        <w:pStyle w:val="TreA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eliminowanie</w:t>
      </w:r>
      <w:r w:rsidR="008E6731" w:rsidRPr="008E2010">
        <w:rPr>
          <w:rFonts w:asciiTheme="minorHAnsi" w:hAnsiTheme="minorHAnsi" w:cstheme="minorHAnsi"/>
          <w:color w:val="000000" w:themeColor="text1"/>
        </w:rPr>
        <w:t xml:space="preserve"> mleka innych g</w:t>
      </w:r>
      <w:r>
        <w:rPr>
          <w:rFonts w:asciiTheme="minorHAnsi" w:hAnsiTheme="minorHAnsi" w:cstheme="minorHAnsi"/>
          <w:color w:val="000000" w:themeColor="text1"/>
        </w:rPr>
        <w:t>atunków zwierząt (kozie, ośle). S</w:t>
      </w:r>
      <w:r w:rsidR="008E6731" w:rsidRPr="008E2010">
        <w:rPr>
          <w:rFonts w:asciiTheme="minorHAnsi" w:hAnsiTheme="minorHAnsi" w:cstheme="minorHAnsi"/>
          <w:color w:val="000000" w:themeColor="text1"/>
        </w:rPr>
        <w:t>tarszym dzieciom można podać mleko sojowe, pamiętając jednak o tym, że może wystąpić alergia krzyżowa (dzieci uczulone na białka mleka krowiego mog</w:t>
      </w:r>
      <w:r>
        <w:rPr>
          <w:rFonts w:asciiTheme="minorHAnsi" w:hAnsiTheme="minorHAnsi" w:cstheme="minorHAnsi"/>
          <w:color w:val="000000" w:themeColor="text1"/>
        </w:rPr>
        <w:t>ą być uczulone również na soję)</w:t>
      </w:r>
    </w:p>
    <w:p w:rsidR="008E6731" w:rsidRPr="008E2010" w:rsidRDefault="00BB2A22" w:rsidP="007A5517">
      <w:pPr>
        <w:pStyle w:val="TreA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8E6731" w:rsidRPr="008E2010">
        <w:rPr>
          <w:rFonts w:asciiTheme="minorHAnsi" w:hAnsiTheme="minorHAnsi" w:cstheme="minorHAnsi"/>
          <w:color w:val="000000" w:themeColor="text1"/>
        </w:rPr>
        <w:t xml:space="preserve"> przypadku alergii na białka mleka krowiego wyeliminowa</w:t>
      </w:r>
      <w:r>
        <w:rPr>
          <w:rFonts w:asciiTheme="minorHAnsi" w:hAnsiTheme="minorHAnsi" w:cstheme="minorHAnsi"/>
          <w:color w:val="000000" w:themeColor="text1"/>
        </w:rPr>
        <w:t xml:space="preserve">nie </w:t>
      </w:r>
      <w:r w:rsidR="003F0FD5">
        <w:rPr>
          <w:rFonts w:asciiTheme="minorHAnsi" w:hAnsiTheme="minorHAnsi" w:cstheme="minorHAnsi"/>
          <w:color w:val="000000" w:themeColor="text1"/>
        </w:rPr>
        <w:t>z diety również produktów</w:t>
      </w:r>
      <w:r w:rsidR="008E6731" w:rsidRPr="008E2010">
        <w:rPr>
          <w:rFonts w:asciiTheme="minorHAnsi" w:hAnsiTheme="minorHAnsi" w:cstheme="minorHAnsi"/>
          <w:color w:val="000000" w:themeColor="text1"/>
        </w:rPr>
        <w:t xml:space="preserve"> mleczn</w:t>
      </w:r>
      <w:r w:rsidR="003F0FD5">
        <w:rPr>
          <w:rFonts w:asciiTheme="minorHAnsi" w:hAnsiTheme="minorHAnsi" w:cstheme="minorHAnsi"/>
          <w:color w:val="000000" w:themeColor="text1"/>
        </w:rPr>
        <w:t>ych</w:t>
      </w:r>
      <w:r w:rsidR="008E6731" w:rsidRPr="008E2010">
        <w:rPr>
          <w:rFonts w:asciiTheme="minorHAnsi" w:hAnsiTheme="minorHAnsi" w:cstheme="minorHAnsi"/>
          <w:color w:val="000000" w:themeColor="text1"/>
        </w:rPr>
        <w:t xml:space="preserve"> (sery żółte i białe, twarogi, jogurty, kefiry, masło, maślankę, lody mleczne, budyń, cielęcinę, wołowinę oraz wszystkie inne produkty spożywcze zawierające domiesz</w:t>
      </w:r>
      <w:r w:rsidR="003F0FD5">
        <w:rPr>
          <w:rFonts w:asciiTheme="minorHAnsi" w:hAnsiTheme="minorHAnsi" w:cstheme="minorHAnsi"/>
          <w:color w:val="000000" w:themeColor="text1"/>
        </w:rPr>
        <w:t>kę mleka lub jego przetworów). D</w:t>
      </w:r>
      <w:r w:rsidR="008E6731" w:rsidRPr="008E2010">
        <w:rPr>
          <w:rFonts w:asciiTheme="minorHAnsi" w:hAnsiTheme="minorHAnsi" w:cstheme="minorHAnsi"/>
          <w:color w:val="000000" w:themeColor="text1"/>
        </w:rPr>
        <w:t>zieci powinny otrzymywać preparaty wapnia, mikroelementy (cynk,</w:t>
      </w:r>
      <w:r w:rsidR="003F0FD5">
        <w:rPr>
          <w:rFonts w:asciiTheme="minorHAnsi" w:hAnsiTheme="minorHAnsi" w:cstheme="minorHAnsi"/>
          <w:color w:val="000000" w:themeColor="text1"/>
        </w:rPr>
        <w:t xml:space="preserve"> magnez) i witaminy (D)</w:t>
      </w:r>
    </w:p>
    <w:p w:rsidR="008E6731" w:rsidRPr="008E2010" w:rsidRDefault="003F0FD5" w:rsidP="007A5517">
      <w:pPr>
        <w:pStyle w:val="TreA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8E6731" w:rsidRPr="008E2010">
        <w:rPr>
          <w:rFonts w:asciiTheme="minorHAnsi" w:hAnsiTheme="minorHAnsi" w:cstheme="minorHAnsi"/>
          <w:color w:val="000000" w:themeColor="text1"/>
        </w:rPr>
        <w:t xml:space="preserve">owolne rozszerzanie diety dziecka o warzywa i owoce </w:t>
      </w:r>
      <w:r>
        <w:rPr>
          <w:rFonts w:asciiTheme="minorHAnsi" w:hAnsiTheme="minorHAnsi" w:cstheme="minorHAnsi"/>
          <w:color w:val="000000" w:themeColor="text1"/>
        </w:rPr>
        <w:t>(</w:t>
      </w:r>
      <w:r w:rsidR="008E6731" w:rsidRPr="008E2010">
        <w:rPr>
          <w:rFonts w:asciiTheme="minorHAnsi" w:hAnsiTheme="minorHAnsi" w:cstheme="minorHAnsi"/>
          <w:color w:val="000000" w:themeColor="text1"/>
        </w:rPr>
        <w:t>nie wcześniej niż w 4. i nie później niż w 7. miesiącu życia dziecka</w:t>
      </w:r>
      <w:r>
        <w:rPr>
          <w:rFonts w:asciiTheme="minorHAnsi" w:hAnsiTheme="minorHAnsi" w:cstheme="minorHAnsi"/>
          <w:color w:val="000000" w:themeColor="text1"/>
        </w:rPr>
        <w:t>)</w:t>
      </w:r>
      <w:r w:rsidR="008E6731" w:rsidRPr="008E2010">
        <w:rPr>
          <w:rFonts w:asciiTheme="minorHAnsi" w:hAnsiTheme="minorHAnsi" w:cstheme="minorHAnsi"/>
          <w:color w:val="000000" w:themeColor="text1"/>
        </w:rPr>
        <w:t xml:space="preserve"> </w:t>
      </w:r>
    </w:p>
    <w:p w:rsidR="008E6731" w:rsidRPr="008E2010" w:rsidRDefault="008E6731" w:rsidP="007A5517">
      <w:pPr>
        <w:pStyle w:val="TreA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8E2010">
        <w:rPr>
          <w:rFonts w:asciiTheme="minorHAnsi" w:hAnsiTheme="minorHAnsi" w:cstheme="minorHAnsi"/>
          <w:color w:val="000000" w:themeColor="text1"/>
        </w:rPr>
        <w:t>wprowadza</w:t>
      </w:r>
      <w:r w:rsidR="003F0FD5">
        <w:rPr>
          <w:rFonts w:asciiTheme="minorHAnsi" w:hAnsiTheme="minorHAnsi" w:cstheme="minorHAnsi"/>
          <w:color w:val="000000" w:themeColor="text1"/>
        </w:rPr>
        <w:t>nie każdego nowego pokarmu</w:t>
      </w:r>
      <w:r w:rsidRPr="008E2010">
        <w:rPr>
          <w:rFonts w:asciiTheme="minorHAnsi" w:hAnsiTheme="minorHAnsi" w:cstheme="minorHAnsi"/>
          <w:color w:val="000000" w:themeColor="text1"/>
        </w:rPr>
        <w:t xml:space="preserve"> co 3-5 dni, początkowo w małych ilościach (1-2 łyżeczki), </w:t>
      </w:r>
      <w:r w:rsidR="00D07963">
        <w:rPr>
          <w:rFonts w:asciiTheme="minorHAnsi" w:hAnsiTheme="minorHAnsi" w:cstheme="minorHAnsi"/>
          <w:color w:val="000000" w:themeColor="text1"/>
        </w:rPr>
        <w:t>zwiększając jego ilość dzień po dniu.</w:t>
      </w:r>
      <w:r w:rsidRPr="008E2010">
        <w:rPr>
          <w:rFonts w:asciiTheme="minorHAnsi" w:hAnsiTheme="minorHAnsi" w:cstheme="minorHAnsi"/>
          <w:color w:val="000000" w:themeColor="text1"/>
        </w:rPr>
        <w:t xml:space="preserve"> Należy próbować podawać kolejno wszystkie warzywa i owoce, </w:t>
      </w:r>
      <w:r w:rsidR="00D07963">
        <w:rPr>
          <w:rFonts w:asciiTheme="minorHAnsi" w:hAnsiTheme="minorHAnsi" w:cstheme="minorHAnsi"/>
          <w:color w:val="000000" w:themeColor="text1"/>
        </w:rPr>
        <w:t>nawet potencjalnie alergizujące</w:t>
      </w:r>
    </w:p>
    <w:p w:rsidR="008E6731" w:rsidRPr="008E2010" w:rsidRDefault="00D07963" w:rsidP="007A5517">
      <w:pPr>
        <w:pStyle w:val="TreA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8E6731" w:rsidRPr="008E2010">
        <w:rPr>
          <w:rFonts w:asciiTheme="minorHAnsi" w:hAnsiTheme="minorHAnsi" w:cstheme="minorHAnsi"/>
          <w:color w:val="000000" w:themeColor="text1"/>
        </w:rPr>
        <w:t xml:space="preserve"> przypadku nieprawidłowej reakcji dziecka na wprowadzony pokarm</w:t>
      </w:r>
      <w:r>
        <w:rPr>
          <w:rFonts w:asciiTheme="minorHAnsi" w:hAnsiTheme="minorHAnsi" w:cstheme="minorHAnsi"/>
          <w:color w:val="000000" w:themeColor="text1"/>
        </w:rPr>
        <w:t>,</w:t>
      </w:r>
      <w:r w:rsidR="008E6731" w:rsidRPr="008E2010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odstawienie tego pokarmu</w:t>
      </w:r>
      <w:r w:rsidR="008E6731" w:rsidRPr="008E2010">
        <w:rPr>
          <w:rFonts w:asciiTheme="minorHAnsi" w:hAnsiTheme="minorHAnsi" w:cstheme="minorHAnsi"/>
          <w:color w:val="000000" w:themeColor="text1"/>
        </w:rPr>
        <w:t xml:space="preserve"> i pono</w:t>
      </w:r>
      <w:r>
        <w:rPr>
          <w:rFonts w:asciiTheme="minorHAnsi" w:hAnsiTheme="minorHAnsi" w:cstheme="minorHAnsi"/>
          <w:color w:val="000000" w:themeColor="text1"/>
        </w:rPr>
        <w:t>wn</w:t>
      </w:r>
      <w:r w:rsidR="008E6731" w:rsidRPr="008E2010">
        <w:rPr>
          <w:rFonts w:asciiTheme="minorHAnsi" w:hAnsiTheme="minorHAnsi" w:cstheme="minorHAnsi"/>
          <w:color w:val="000000" w:themeColor="text1"/>
        </w:rPr>
        <w:t xml:space="preserve">e </w:t>
      </w:r>
      <w:r>
        <w:rPr>
          <w:rFonts w:asciiTheme="minorHAnsi" w:hAnsiTheme="minorHAnsi" w:cstheme="minorHAnsi"/>
          <w:color w:val="000000" w:themeColor="text1"/>
        </w:rPr>
        <w:t xml:space="preserve">jego </w:t>
      </w:r>
      <w:r w:rsidRPr="008E2010">
        <w:rPr>
          <w:rFonts w:asciiTheme="minorHAnsi" w:hAnsiTheme="minorHAnsi" w:cstheme="minorHAnsi"/>
          <w:color w:val="000000" w:themeColor="text1"/>
        </w:rPr>
        <w:t>wprowadze</w:t>
      </w:r>
      <w:r>
        <w:rPr>
          <w:rFonts w:asciiTheme="minorHAnsi" w:hAnsiTheme="minorHAnsi" w:cstheme="minorHAnsi"/>
          <w:color w:val="000000" w:themeColor="text1"/>
        </w:rPr>
        <w:t>nie dopiero</w:t>
      </w:r>
      <w:r w:rsidR="008E6731" w:rsidRPr="008E2010">
        <w:rPr>
          <w:rFonts w:asciiTheme="minorHAnsi" w:hAnsiTheme="minorHAnsi" w:cstheme="minorHAnsi"/>
          <w:color w:val="000000" w:themeColor="text1"/>
        </w:rPr>
        <w:t xml:space="preserve"> po 2 tygodniach, aby wykluczyć przypadkowość wystąpienia objawów. Po ponownym wystąpieniu objawów dany pokarm należy wyeliminować z diety dziecka na okres 3-6 miesięcy, po czym pon</w:t>
      </w:r>
      <w:r>
        <w:rPr>
          <w:rFonts w:asciiTheme="minorHAnsi" w:hAnsiTheme="minorHAnsi" w:cstheme="minorHAnsi"/>
          <w:color w:val="000000" w:themeColor="text1"/>
        </w:rPr>
        <w:t>ownie wykonać próbę</w:t>
      </w:r>
      <w:r w:rsidR="008E6731" w:rsidRPr="008E2010">
        <w:rPr>
          <w:rFonts w:asciiTheme="minorHAnsi" w:hAnsiTheme="minorHAnsi" w:cstheme="minorHAnsi"/>
          <w:color w:val="000000" w:themeColor="text1"/>
        </w:rPr>
        <w:t xml:space="preserve"> </w:t>
      </w:r>
    </w:p>
    <w:p w:rsidR="008E6731" w:rsidRPr="008E2010" w:rsidRDefault="00D07963" w:rsidP="007A5517">
      <w:pPr>
        <w:pStyle w:val="TreA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8E6731" w:rsidRPr="008E2010">
        <w:rPr>
          <w:rFonts w:asciiTheme="minorHAnsi" w:hAnsiTheme="minorHAnsi" w:cstheme="minorHAnsi"/>
          <w:color w:val="000000" w:themeColor="text1"/>
        </w:rPr>
        <w:t xml:space="preserve"> przypadku alergii na ryby, mięczaki i skorupiaki </w:t>
      </w:r>
      <w:r>
        <w:rPr>
          <w:rFonts w:asciiTheme="minorHAnsi" w:hAnsiTheme="minorHAnsi" w:cstheme="minorHAnsi"/>
          <w:color w:val="000000" w:themeColor="text1"/>
        </w:rPr>
        <w:t>zastępowanie tych pokarmów</w:t>
      </w:r>
      <w:r w:rsidR="008E6731" w:rsidRPr="008E2010">
        <w:rPr>
          <w:rFonts w:asciiTheme="minorHAnsi" w:hAnsiTheme="minorHAnsi" w:cstheme="minorHAnsi"/>
          <w:color w:val="000000" w:themeColor="text1"/>
        </w:rPr>
        <w:t xml:space="preserve"> produktami bogatymi w białko, minerały, witaminy i nienasycone kwasy tłuszczowe</w:t>
      </w:r>
      <w:r>
        <w:rPr>
          <w:rFonts w:asciiTheme="minorHAnsi" w:hAnsiTheme="minorHAnsi" w:cstheme="minorHAnsi"/>
          <w:color w:val="000000" w:themeColor="text1"/>
        </w:rPr>
        <w:t>, jak np.</w:t>
      </w:r>
      <w:r w:rsidR="008E6731" w:rsidRPr="008E2010">
        <w:rPr>
          <w:rFonts w:asciiTheme="minorHAnsi" w:hAnsiTheme="minorHAnsi" w:cstheme="minorHAnsi"/>
          <w:color w:val="000000" w:themeColor="text1"/>
        </w:rPr>
        <w:t xml:space="preserve">: rośliny strączkowe, mięso, zboża, oliwa z oliwek, a także jaja i mleko w przypadku braku reakcji alergicznej po spożyciu. </w:t>
      </w:r>
    </w:p>
    <w:p w:rsidR="008E6731" w:rsidRPr="008E2010" w:rsidRDefault="008E6731" w:rsidP="008E6731">
      <w:pPr>
        <w:pStyle w:val="TreA"/>
        <w:ind w:left="240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:rsidR="008E6731" w:rsidRPr="008E2010" w:rsidRDefault="008E6731" w:rsidP="008E6731">
      <w:pPr>
        <w:pStyle w:val="Domylne"/>
        <w:jc w:val="both"/>
        <w:rPr>
          <w:rFonts w:asciiTheme="minorHAnsi" w:eastAsia="Times New Roman" w:hAnsiTheme="minorHAnsi" w:cstheme="minorHAnsi"/>
          <w:color w:val="000000" w:themeColor="text1"/>
          <w:lang w:val="pl-PL"/>
        </w:rPr>
      </w:pPr>
      <w:r w:rsidRPr="00D07963">
        <w:rPr>
          <w:rFonts w:asciiTheme="minorHAnsi" w:hAnsiTheme="minorHAnsi" w:cstheme="minorHAnsi"/>
          <w:b/>
          <w:color w:val="000000" w:themeColor="text1"/>
          <w:lang w:val="pl-PL"/>
        </w:rPr>
        <w:t xml:space="preserve">Posiłki dla dziecka </w:t>
      </w:r>
      <w:r w:rsidR="00D07963" w:rsidRPr="00D07963">
        <w:rPr>
          <w:rFonts w:asciiTheme="minorHAnsi" w:hAnsiTheme="minorHAnsi" w:cstheme="minorHAnsi"/>
          <w:b/>
          <w:color w:val="000000" w:themeColor="text1"/>
          <w:lang w:val="pl-PL"/>
        </w:rPr>
        <w:t>alergicznego</w:t>
      </w:r>
      <w:r w:rsidRPr="00D07963">
        <w:rPr>
          <w:rFonts w:asciiTheme="minorHAnsi" w:hAnsiTheme="minorHAnsi" w:cstheme="minorHAnsi"/>
          <w:b/>
          <w:color w:val="000000" w:themeColor="text1"/>
          <w:lang w:val="pl-PL"/>
        </w:rPr>
        <w:t xml:space="preserve"> należy przygotowywać z jak najmniej przetworzonych przemysłowo produktów</w:t>
      </w:r>
      <w:r w:rsidRPr="008E2010">
        <w:rPr>
          <w:rFonts w:asciiTheme="minorHAnsi" w:hAnsiTheme="minorHAnsi" w:cstheme="minorHAnsi"/>
          <w:color w:val="000000" w:themeColor="text1"/>
          <w:lang w:val="pl-PL"/>
        </w:rPr>
        <w:t xml:space="preserve"> (konserwanty, ulepszacze, sztuczne barwniki), </w:t>
      </w:r>
      <w:r w:rsidR="00D07963">
        <w:rPr>
          <w:rFonts w:asciiTheme="minorHAnsi" w:hAnsiTheme="minorHAnsi" w:cstheme="minorHAnsi"/>
          <w:color w:val="000000" w:themeColor="text1"/>
          <w:lang w:val="pl-PL"/>
        </w:rPr>
        <w:t xml:space="preserve">gdyż one również mogą </w:t>
      </w:r>
      <w:r w:rsidRPr="008E2010">
        <w:rPr>
          <w:rFonts w:asciiTheme="minorHAnsi" w:hAnsiTheme="minorHAnsi" w:cstheme="minorHAnsi"/>
          <w:color w:val="000000" w:themeColor="text1"/>
          <w:lang w:val="pl-PL"/>
        </w:rPr>
        <w:t xml:space="preserve">wywoływać reakcje alergiczne. Należy również dokładnie czytać etykiety, aby wykluczyć ukryte źródła alergenów. </w:t>
      </w:r>
      <w:r w:rsidRPr="00D07963">
        <w:rPr>
          <w:rFonts w:asciiTheme="minorHAnsi" w:hAnsiTheme="minorHAnsi" w:cstheme="minorHAnsi"/>
          <w:b/>
          <w:color w:val="000000" w:themeColor="text1"/>
          <w:lang w:val="pl-PL"/>
        </w:rPr>
        <w:t>Większość dzieci z alergią pokarmową wyrasta z tego schorzenia w wieku 2-3 lat</w:t>
      </w:r>
      <w:r w:rsidRPr="008E2010">
        <w:rPr>
          <w:rFonts w:asciiTheme="minorHAnsi" w:hAnsiTheme="minorHAnsi" w:cstheme="minorHAnsi"/>
          <w:color w:val="000000" w:themeColor="text1"/>
          <w:lang w:val="pl-PL"/>
        </w:rPr>
        <w:t xml:space="preserve">. Około 85% dzieci wyrasta z alergii na białka mleka krowiego, jaj, soi i pszenicy do piątego roku życia. Natomiast alergia na białka orzechów, ryb i skorupiaków zostaje również w wieku dorosłym. Jedynie około 20% dzieci zaczyna tolerować alergeny orzechów ziemnych.                    </w:t>
      </w:r>
    </w:p>
    <w:p w:rsidR="008E6731" w:rsidRDefault="008E6731" w:rsidP="008E6731">
      <w:pPr>
        <w:pStyle w:val="TreA"/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</w:p>
    <w:p w:rsidR="00D07963" w:rsidRDefault="00D07963" w:rsidP="008E6731">
      <w:pPr>
        <w:pStyle w:val="TreA"/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</w:p>
    <w:p w:rsidR="003F0FD5" w:rsidRPr="003F0FD5" w:rsidRDefault="003F0FD5" w:rsidP="008E6731">
      <w:pPr>
        <w:pStyle w:val="TreA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"/>
        </w:rPr>
      </w:pPr>
    </w:p>
    <w:p w:rsidR="00CC7007" w:rsidRDefault="00CC7007" w:rsidP="008E6731">
      <w:pPr>
        <w:pStyle w:val="TreA"/>
        <w:jc w:val="both"/>
        <w:rPr>
          <w:rFonts w:asciiTheme="minorHAnsi" w:hAnsiTheme="minorHAnsi" w:cstheme="minorHAnsi"/>
          <w:b/>
          <w:bCs/>
          <w:color w:val="000000" w:themeColor="text1"/>
          <w:sz w:val="2"/>
        </w:rPr>
      </w:pPr>
    </w:p>
    <w:p w:rsidR="003F0FD5" w:rsidRPr="007A5517" w:rsidRDefault="003F0FD5" w:rsidP="008E6731">
      <w:pPr>
        <w:pStyle w:val="TreA"/>
        <w:jc w:val="both"/>
        <w:rPr>
          <w:rFonts w:asciiTheme="minorHAnsi" w:hAnsiTheme="minorHAnsi" w:cstheme="minorHAnsi"/>
          <w:b/>
          <w:bCs/>
          <w:color w:val="000000" w:themeColor="text1"/>
          <w:sz w:val="2"/>
        </w:rPr>
      </w:pPr>
    </w:p>
    <w:p w:rsidR="008E6731" w:rsidRPr="008E2010" w:rsidRDefault="008E6731" w:rsidP="008E6731">
      <w:pPr>
        <w:pStyle w:val="TreA"/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8E2010">
        <w:rPr>
          <w:rFonts w:asciiTheme="minorHAnsi" w:hAnsiTheme="minorHAnsi" w:cstheme="minorHAnsi"/>
          <w:b/>
          <w:bCs/>
          <w:color w:val="000000" w:themeColor="text1"/>
        </w:rPr>
        <w:t>Piśmiennictwo:</w:t>
      </w:r>
    </w:p>
    <w:p w:rsidR="008E6731" w:rsidRPr="008E2010" w:rsidRDefault="008E6731" w:rsidP="008E6731">
      <w:pPr>
        <w:pStyle w:val="Domylne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color w:val="000000" w:themeColor="text1"/>
          <w:lang w:val="pl-PL"/>
        </w:rPr>
      </w:pPr>
      <w:r w:rsidRPr="008E2010">
        <w:rPr>
          <w:rFonts w:asciiTheme="minorHAnsi" w:hAnsiTheme="minorHAnsi" w:cstheme="minorHAnsi"/>
          <w:color w:val="000000" w:themeColor="text1"/>
          <w:lang w:val="pl-PL"/>
        </w:rPr>
        <w:t xml:space="preserve">Kaczmarski M., </w:t>
      </w:r>
      <w:r w:rsidR="00EA3691" w:rsidRPr="008E2010">
        <w:rPr>
          <w:rFonts w:asciiTheme="minorHAnsi" w:hAnsiTheme="minorHAnsi" w:cstheme="minorHAnsi"/>
          <w:color w:val="000000" w:themeColor="text1"/>
          <w:lang w:val="pl-PL"/>
        </w:rPr>
        <w:t>Nadwrażliwość</w:t>
      </w:r>
      <w:r w:rsidRPr="008E2010">
        <w:rPr>
          <w:rFonts w:asciiTheme="minorHAnsi" w:hAnsiTheme="minorHAnsi" w:cstheme="minorHAnsi"/>
          <w:color w:val="000000" w:themeColor="text1"/>
          <w:lang w:val="pl-PL"/>
        </w:rPr>
        <w:t xml:space="preserve">́ pokarmowa u dzieci i </w:t>
      </w:r>
      <w:r w:rsidR="00EA3691" w:rsidRPr="008E2010">
        <w:rPr>
          <w:rFonts w:asciiTheme="minorHAnsi" w:hAnsiTheme="minorHAnsi" w:cstheme="minorHAnsi"/>
          <w:color w:val="000000" w:themeColor="text1"/>
          <w:lang w:val="pl-PL"/>
        </w:rPr>
        <w:t>młodzieży</w:t>
      </w:r>
      <w:r w:rsidRPr="008E2010">
        <w:rPr>
          <w:rFonts w:asciiTheme="minorHAnsi" w:hAnsiTheme="minorHAnsi" w:cstheme="minorHAnsi"/>
          <w:color w:val="000000" w:themeColor="text1"/>
          <w:lang w:val="pl-PL"/>
        </w:rPr>
        <w:t xml:space="preserve">, Stand. Med., 2009;3,6, 379-398.  </w:t>
      </w:r>
    </w:p>
    <w:p w:rsidR="008E6731" w:rsidRPr="008E2010" w:rsidRDefault="008E6731" w:rsidP="008E6731">
      <w:pPr>
        <w:pStyle w:val="Domylne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color w:val="000000" w:themeColor="text1"/>
          <w:lang w:val="pl-PL"/>
        </w:rPr>
      </w:pPr>
      <w:r w:rsidRPr="008E2010">
        <w:rPr>
          <w:rFonts w:asciiTheme="minorHAnsi" w:hAnsiTheme="minorHAnsi" w:cstheme="minorHAnsi"/>
          <w:color w:val="000000" w:themeColor="text1"/>
          <w:lang w:val="pl-PL"/>
        </w:rPr>
        <w:t xml:space="preserve">Kaczmarski </w:t>
      </w:r>
      <w:proofErr w:type="spellStart"/>
      <w:r w:rsidRPr="008E2010">
        <w:rPr>
          <w:rFonts w:asciiTheme="minorHAnsi" w:hAnsiTheme="minorHAnsi" w:cstheme="minorHAnsi"/>
          <w:color w:val="000000" w:themeColor="text1"/>
          <w:lang w:val="pl-PL"/>
        </w:rPr>
        <w:t>M.Wasilewska</w:t>
      </w:r>
      <w:proofErr w:type="spellEnd"/>
      <w:r w:rsidRPr="008E2010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proofErr w:type="spellStart"/>
      <w:r w:rsidRPr="008E2010">
        <w:rPr>
          <w:rFonts w:asciiTheme="minorHAnsi" w:hAnsiTheme="minorHAnsi" w:cstheme="minorHAnsi"/>
          <w:color w:val="000000" w:themeColor="text1"/>
          <w:lang w:val="pl-PL"/>
        </w:rPr>
        <w:t>J,Jarocka-Cyrta</w:t>
      </w:r>
      <w:proofErr w:type="spellEnd"/>
      <w:r w:rsidRPr="008E2010">
        <w:rPr>
          <w:rFonts w:asciiTheme="minorHAnsi" w:hAnsiTheme="minorHAnsi" w:cstheme="minorHAnsi"/>
          <w:color w:val="000000" w:themeColor="text1"/>
          <w:lang w:val="pl-PL"/>
        </w:rPr>
        <w:t xml:space="preserve"> E i </w:t>
      </w:r>
      <w:proofErr w:type="spellStart"/>
      <w:r w:rsidRPr="008E2010">
        <w:rPr>
          <w:rFonts w:asciiTheme="minorHAnsi" w:hAnsiTheme="minorHAnsi" w:cstheme="minorHAnsi"/>
          <w:color w:val="000000" w:themeColor="text1"/>
          <w:lang w:val="pl-PL"/>
        </w:rPr>
        <w:t>wsp</w:t>
      </w:r>
      <w:proofErr w:type="spellEnd"/>
      <w:r w:rsidRPr="008E2010">
        <w:rPr>
          <w:rFonts w:asciiTheme="minorHAnsi" w:hAnsiTheme="minorHAnsi" w:cstheme="minorHAnsi"/>
          <w:color w:val="000000" w:themeColor="text1"/>
          <w:lang w:val="pl-PL"/>
        </w:rPr>
        <w:t>. Polskie stanowisko w sprawie alergii pokarmowej u dzieci i młodzieży. Postępy Dermatologii i Alergologii. 2011;28 (supl.2) 75-116.</w:t>
      </w:r>
    </w:p>
    <w:p w:rsidR="008E6731" w:rsidRPr="008E2010" w:rsidRDefault="008E6731" w:rsidP="008E6731">
      <w:pPr>
        <w:pStyle w:val="Domylne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color w:val="000000" w:themeColor="text1"/>
          <w:lang w:val="pl-PL"/>
        </w:rPr>
      </w:pPr>
      <w:r w:rsidRPr="008E2010">
        <w:rPr>
          <w:rFonts w:asciiTheme="minorHAnsi" w:hAnsiTheme="minorHAnsi" w:cstheme="minorHAnsi"/>
          <w:color w:val="000000" w:themeColor="text1"/>
          <w:lang w:val="pl-PL"/>
        </w:rPr>
        <w:t>Kurzawa R, Wanat-Krzak M.:</w:t>
      </w:r>
      <w:r w:rsidR="00EA3691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Pr="008E2010">
        <w:rPr>
          <w:rFonts w:asciiTheme="minorHAnsi" w:hAnsiTheme="minorHAnsi" w:cstheme="minorHAnsi"/>
          <w:color w:val="000000" w:themeColor="text1"/>
          <w:lang w:val="pl-PL"/>
        </w:rPr>
        <w:t xml:space="preserve">Atopowe zapalenie skóry. Poradnik dla lekarzy. Wyd. </w:t>
      </w:r>
      <w:proofErr w:type="spellStart"/>
      <w:r w:rsidRPr="008E2010">
        <w:rPr>
          <w:rFonts w:asciiTheme="minorHAnsi" w:hAnsiTheme="minorHAnsi" w:cstheme="minorHAnsi"/>
          <w:color w:val="000000" w:themeColor="text1"/>
          <w:lang w:val="pl-PL"/>
        </w:rPr>
        <w:t>HelpMed</w:t>
      </w:r>
      <w:proofErr w:type="spellEnd"/>
      <w:r w:rsidRPr="008E2010">
        <w:rPr>
          <w:rFonts w:asciiTheme="minorHAnsi" w:hAnsiTheme="minorHAnsi" w:cstheme="minorHAnsi"/>
          <w:color w:val="000000" w:themeColor="text1"/>
          <w:lang w:val="pl-PL"/>
        </w:rPr>
        <w:t>, Kraków 2007.</w:t>
      </w:r>
    </w:p>
    <w:p w:rsidR="008E6731" w:rsidRPr="008E2010" w:rsidRDefault="008E6731" w:rsidP="008E6731">
      <w:pPr>
        <w:pStyle w:val="Domylne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color w:val="000000" w:themeColor="text1"/>
          <w:lang w:val="pl-PL"/>
        </w:rPr>
      </w:pPr>
      <w:r w:rsidRPr="008E2010">
        <w:rPr>
          <w:rFonts w:asciiTheme="minorHAnsi" w:hAnsiTheme="minorHAnsi" w:cstheme="minorHAnsi"/>
          <w:color w:val="000000" w:themeColor="text1"/>
          <w:lang w:val="pl-PL"/>
        </w:rPr>
        <w:t>Nowacki Z. Alergia na pokarmy. Copyright by Zygmunt Nowacki</w:t>
      </w:r>
      <w:r w:rsidR="00EA3691">
        <w:rPr>
          <w:rFonts w:asciiTheme="minorHAnsi" w:hAnsiTheme="minorHAnsi" w:cstheme="minorHAnsi"/>
          <w:color w:val="000000" w:themeColor="text1"/>
          <w:lang w:val="pl-PL"/>
        </w:rPr>
        <w:t>,</w:t>
      </w:r>
      <w:r w:rsidRPr="008E2010">
        <w:rPr>
          <w:rFonts w:asciiTheme="minorHAnsi" w:hAnsiTheme="minorHAnsi" w:cstheme="minorHAnsi"/>
          <w:color w:val="000000" w:themeColor="text1"/>
          <w:lang w:val="pl-PL"/>
        </w:rPr>
        <w:t xml:space="preserve"> Kraków 2011.</w:t>
      </w:r>
    </w:p>
    <w:p w:rsidR="008E6731" w:rsidRPr="008E2010" w:rsidRDefault="008E6731" w:rsidP="008E6731">
      <w:pPr>
        <w:pStyle w:val="Domylne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color w:val="000000" w:themeColor="text1"/>
          <w:lang w:val="pl-PL"/>
        </w:rPr>
      </w:pPr>
      <w:r w:rsidRPr="008E2010">
        <w:rPr>
          <w:rFonts w:asciiTheme="minorHAnsi" w:hAnsiTheme="minorHAnsi" w:cstheme="minorHAnsi"/>
          <w:color w:val="000000" w:themeColor="text1"/>
          <w:lang w:val="pl-PL"/>
        </w:rPr>
        <w:t>Albrecht P, Pituch A. Praktyczny przewodnik po alergii na białka mleka krowiego u dzieci. PZWL</w:t>
      </w:r>
      <w:r w:rsidR="00EA3691">
        <w:rPr>
          <w:rFonts w:asciiTheme="minorHAnsi" w:hAnsiTheme="minorHAnsi" w:cstheme="minorHAnsi"/>
          <w:color w:val="000000" w:themeColor="text1"/>
          <w:lang w:val="pl-PL"/>
        </w:rPr>
        <w:t>,</w:t>
      </w:r>
      <w:r w:rsidRPr="008E2010">
        <w:rPr>
          <w:rFonts w:asciiTheme="minorHAnsi" w:hAnsiTheme="minorHAnsi" w:cstheme="minorHAnsi"/>
          <w:color w:val="000000" w:themeColor="text1"/>
          <w:lang w:val="pl-PL"/>
        </w:rPr>
        <w:t xml:space="preserve"> Warszawa 2015.</w:t>
      </w:r>
    </w:p>
    <w:p w:rsidR="008E6731" w:rsidRDefault="008E6731" w:rsidP="008E6731">
      <w:pPr>
        <w:pStyle w:val="Domylne"/>
        <w:tabs>
          <w:tab w:val="left" w:pos="220"/>
          <w:tab w:val="left" w:pos="720"/>
        </w:tabs>
        <w:rPr>
          <w:rFonts w:ascii="Times" w:eastAsia="Times" w:hAnsi="Times" w:cs="Times"/>
          <w:color w:val="000000" w:themeColor="text1"/>
          <w:sz w:val="24"/>
          <w:szCs w:val="24"/>
          <w:lang w:val="pl-PL"/>
        </w:rPr>
      </w:pPr>
    </w:p>
    <w:p w:rsidR="007A5517" w:rsidRPr="008E2010" w:rsidRDefault="007A5517" w:rsidP="008E6731">
      <w:pPr>
        <w:pStyle w:val="Domylne"/>
        <w:tabs>
          <w:tab w:val="left" w:pos="220"/>
          <w:tab w:val="left" w:pos="720"/>
        </w:tabs>
        <w:rPr>
          <w:rFonts w:ascii="Times" w:eastAsia="Times" w:hAnsi="Times" w:cs="Times"/>
          <w:color w:val="000000" w:themeColor="text1"/>
          <w:sz w:val="24"/>
          <w:szCs w:val="24"/>
          <w:lang w:val="pl-PL"/>
        </w:rPr>
      </w:pPr>
    </w:p>
    <w:p w:rsidR="008E2010" w:rsidRDefault="008E2010" w:rsidP="008E2010">
      <w:pPr>
        <w:spacing w:after="0"/>
        <w:jc w:val="right"/>
        <w:rPr>
          <w:rFonts w:eastAsia="Times New Roman"/>
          <w:bCs/>
          <w:i/>
          <w:color w:val="000000" w:themeColor="text1"/>
        </w:rPr>
      </w:pPr>
      <w:r w:rsidRPr="008E2010">
        <w:rPr>
          <w:rFonts w:eastAsia="Times New Roman"/>
          <w:bCs/>
          <w:i/>
          <w:color w:val="000000" w:themeColor="text1"/>
        </w:rPr>
        <w:t xml:space="preserve">Dr n. med. Alicja </w:t>
      </w:r>
      <w:proofErr w:type="spellStart"/>
      <w:r w:rsidRPr="008E2010">
        <w:rPr>
          <w:rFonts w:eastAsia="Times New Roman"/>
          <w:bCs/>
          <w:i/>
          <w:color w:val="000000" w:themeColor="text1"/>
        </w:rPr>
        <w:t>Karney</w:t>
      </w:r>
      <w:proofErr w:type="spellEnd"/>
      <w:r w:rsidRPr="008E2010">
        <w:rPr>
          <w:rFonts w:eastAsia="Times New Roman"/>
          <w:bCs/>
          <w:i/>
          <w:color w:val="000000" w:themeColor="text1"/>
        </w:rPr>
        <w:t xml:space="preserve">, specjalista pediatra, </w:t>
      </w:r>
    </w:p>
    <w:p w:rsidR="008E2010" w:rsidRPr="008E2010" w:rsidRDefault="008E2010" w:rsidP="008E2010">
      <w:pPr>
        <w:spacing w:after="0"/>
        <w:jc w:val="right"/>
        <w:rPr>
          <w:color w:val="000000" w:themeColor="text1"/>
        </w:rPr>
      </w:pPr>
      <w:r w:rsidRPr="008E2010">
        <w:rPr>
          <w:rFonts w:eastAsia="Times New Roman"/>
          <w:bCs/>
          <w:i/>
          <w:color w:val="000000" w:themeColor="text1"/>
        </w:rPr>
        <w:t>Instytut Matki i Dziecka</w:t>
      </w:r>
      <w:r>
        <w:rPr>
          <w:rFonts w:eastAsia="Times New Roman"/>
          <w:bCs/>
          <w:i/>
          <w:color w:val="000000" w:themeColor="text1"/>
        </w:rPr>
        <w:t xml:space="preserve"> w Warszawie</w:t>
      </w:r>
    </w:p>
    <w:sectPr w:rsidR="008E2010" w:rsidRPr="008E2010" w:rsidSect="00100E6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6E" w:rsidRDefault="00042B6E" w:rsidP="0045152A">
      <w:pPr>
        <w:spacing w:after="0" w:line="240" w:lineRule="auto"/>
      </w:pPr>
      <w:r>
        <w:separator/>
      </w:r>
    </w:p>
  </w:endnote>
  <w:endnote w:type="continuationSeparator" w:id="0">
    <w:p w:rsidR="00042B6E" w:rsidRDefault="00042B6E" w:rsidP="0045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02" w:rsidRPr="00EF0C2F" w:rsidRDefault="00EF0C2F" w:rsidP="00006F02">
    <w:pPr>
      <w:pStyle w:val="Stopka"/>
      <w:rPr>
        <w:color w:val="595959" w:themeColor="text1" w:themeTint="A6"/>
        <w:sz w:val="18"/>
        <w:szCs w:val="18"/>
      </w:rPr>
    </w:pPr>
    <w:r w:rsidRPr="00EF0C2F">
      <w:rPr>
        <w:color w:val="595959" w:themeColor="text1" w:themeTint="A6"/>
        <w:sz w:val="18"/>
        <w:szCs w:val="18"/>
      </w:rPr>
      <w:t>PL.EMOPR.16.01.04</w:t>
    </w:r>
  </w:p>
  <w:p w:rsidR="00006F02" w:rsidRPr="00006F02" w:rsidRDefault="00006F02" w:rsidP="00006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6E" w:rsidRDefault="00042B6E" w:rsidP="0045152A">
      <w:pPr>
        <w:spacing w:after="0" w:line="240" w:lineRule="auto"/>
      </w:pPr>
      <w:r>
        <w:separator/>
      </w:r>
    </w:p>
  </w:footnote>
  <w:footnote w:type="continuationSeparator" w:id="0">
    <w:p w:rsidR="00042B6E" w:rsidRDefault="00042B6E" w:rsidP="0045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2A" w:rsidRPr="0045152A" w:rsidRDefault="0045152A" w:rsidP="00451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-287655</wp:posOffset>
          </wp:positionV>
          <wp:extent cx="1285240" cy="7524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oliu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-278130</wp:posOffset>
          </wp:positionV>
          <wp:extent cx="2185035" cy="74295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mpani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03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5987"/>
    <w:multiLevelType w:val="hybridMultilevel"/>
    <w:tmpl w:val="C23E45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27E62"/>
    <w:multiLevelType w:val="hybridMultilevel"/>
    <w:tmpl w:val="8506C0A6"/>
    <w:styleLink w:val="Numery"/>
    <w:lvl w:ilvl="0" w:tplc="4A1C6A0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C8BA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E903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CC4CC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E836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D23B3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E8BE8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895D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FE3F1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D8D3445"/>
    <w:multiLevelType w:val="hybridMultilevel"/>
    <w:tmpl w:val="E8A8F65E"/>
    <w:styleLink w:val="Kreski"/>
    <w:lvl w:ilvl="0" w:tplc="06205320">
      <w:start w:val="1"/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D85AE6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F0295C">
      <w:start w:val="1"/>
      <w:numFmt w:val="bullet"/>
      <w:lvlText w:val="-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E4B7D4">
      <w:start w:val="1"/>
      <w:numFmt w:val="bullet"/>
      <w:lvlText w:val="-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B6EFDC">
      <w:start w:val="1"/>
      <w:numFmt w:val="bullet"/>
      <w:lvlText w:val="-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3C4AE4">
      <w:start w:val="1"/>
      <w:numFmt w:val="bullet"/>
      <w:lvlText w:val="-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609EB0">
      <w:start w:val="1"/>
      <w:numFmt w:val="bullet"/>
      <w:lvlText w:val="-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3657E2">
      <w:start w:val="1"/>
      <w:numFmt w:val="bullet"/>
      <w:lvlText w:val="-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C2400">
      <w:start w:val="1"/>
      <w:numFmt w:val="bullet"/>
      <w:lvlText w:val="-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A50336E"/>
    <w:multiLevelType w:val="hybridMultilevel"/>
    <w:tmpl w:val="8506C0A6"/>
    <w:numStyleLink w:val="Numery"/>
  </w:abstractNum>
  <w:abstractNum w:abstractNumId="4">
    <w:nsid w:val="6F625DF8"/>
    <w:multiLevelType w:val="hybridMultilevel"/>
    <w:tmpl w:val="E8A8F65E"/>
    <w:numStyleLink w:val="Kreski"/>
  </w:abstractNum>
  <w:num w:numId="1">
    <w:abstractNumId w:val="2"/>
  </w:num>
  <w:num w:numId="2">
    <w:abstractNumId w:val="4"/>
  </w:num>
  <w:num w:numId="3">
    <w:abstractNumId w:val="4"/>
    <w:lvlOverride w:ilvl="0">
      <w:lvl w:ilvl="0" w:tplc="89CA7DF4">
        <w:start w:val="1"/>
        <w:numFmt w:val="bullet"/>
        <w:lvlText w:val="-"/>
        <w:lvlJc w:val="left"/>
        <w:pPr>
          <w:ind w:left="24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76C6E4">
        <w:start w:val="1"/>
        <w:numFmt w:val="bullet"/>
        <w:lvlText w:val="-"/>
        <w:lvlJc w:val="left"/>
        <w:pPr>
          <w:ind w:left="48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E6D382">
        <w:start w:val="1"/>
        <w:numFmt w:val="bullet"/>
        <w:lvlText w:val="-"/>
        <w:lvlJc w:val="left"/>
        <w:pPr>
          <w:ind w:left="72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662F4C">
        <w:start w:val="1"/>
        <w:numFmt w:val="bullet"/>
        <w:lvlText w:val="-"/>
        <w:lvlJc w:val="left"/>
        <w:pPr>
          <w:ind w:left="96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A0BD24">
        <w:start w:val="1"/>
        <w:numFmt w:val="bullet"/>
        <w:lvlText w:val="-"/>
        <w:lvlJc w:val="left"/>
        <w:pPr>
          <w:ind w:left="120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803EEE">
        <w:start w:val="1"/>
        <w:numFmt w:val="bullet"/>
        <w:lvlText w:val="-"/>
        <w:lvlJc w:val="left"/>
        <w:pPr>
          <w:ind w:left="144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DEF56E">
        <w:start w:val="1"/>
        <w:numFmt w:val="bullet"/>
        <w:lvlText w:val="-"/>
        <w:lvlJc w:val="left"/>
        <w:pPr>
          <w:ind w:left="168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F67C0E">
        <w:start w:val="1"/>
        <w:numFmt w:val="bullet"/>
        <w:lvlText w:val="-"/>
        <w:lvlJc w:val="left"/>
        <w:pPr>
          <w:ind w:left="192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E2F5C6">
        <w:start w:val="1"/>
        <w:numFmt w:val="bullet"/>
        <w:lvlText w:val="-"/>
        <w:lvlJc w:val="left"/>
        <w:pPr>
          <w:ind w:left="216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67"/>
    <w:rsid w:val="00006F02"/>
    <w:rsid w:val="00042B6E"/>
    <w:rsid w:val="00100E67"/>
    <w:rsid w:val="003F0FD5"/>
    <w:rsid w:val="0045152A"/>
    <w:rsid w:val="004726BF"/>
    <w:rsid w:val="00515C5F"/>
    <w:rsid w:val="0079397F"/>
    <w:rsid w:val="007A5517"/>
    <w:rsid w:val="008E2010"/>
    <w:rsid w:val="008E6731"/>
    <w:rsid w:val="00985C1C"/>
    <w:rsid w:val="00A8023C"/>
    <w:rsid w:val="00B01926"/>
    <w:rsid w:val="00BB2A22"/>
    <w:rsid w:val="00CC7007"/>
    <w:rsid w:val="00D07963"/>
    <w:rsid w:val="00D51BE5"/>
    <w:rsid w:val="00EA3691"/>
    <w:rsid w:val="00E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E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100E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5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51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5152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52A"/>
    <w:rPr>
      <w:rFonts w:ascii="Tahoma" w:eastAsia="Calibri" w:hAnsi="Tahoma" w:cs="Tahoma"/>
      <w:sz w:val="16"/>
      <w:szCs w:val="16"/>
    </w:rPr>
  </w:style>
  <w:style w:type="numbering" w:customStyle="1" w:styleId="Kreski">
    <w:name w:val="Kreski"/>
    <w:rsid w:val="008E6731"/>
    <w:pPr>
      <w:numPr>
        <w:numId w:val="1"/>
      </w:numPr>
    </w:pPr>
  </w:style>
  <w:style w:type="paragraph" w:customStyle="1" w:styleId="Domylne">
    <w:name w:val="Domyślne"/>
    <w:rsid w:val="008E67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numbering" w:customStyle="1" w:styleId="Numery">
    <w:name w:val="Numery"/>
    <w:rsid w:val="008E6731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E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100E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5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51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5152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52A"/>
    <w:rPr>
      <w:rFonts w:ascii="Tahoma" w:eastAsia="Calibri" w:hAnsi="Tahoma" w:cs="Tahoma"/>
      <w:sz w:val="16"/>
      <w:szCs w:val="16"/>
    </w:rPr>
  </w:style>
  <w:style w:type="numbering" w:customStyle="1" w:styleId="Kreski">
    <w:name w:val="Kreski"/>
    <w:rsid w:val="008E6731"/>
    <w:pPr>
      <w:numPr>
        <w:numId w:val="1"/>
      </w:numPr>
    </w:pPr>
  </w:style>
  <w:style w:type="paragraph" w:customStyle="1" w:styleId="Domylne">
    <w:name w:val="Domyślne"/>
    <w:rsid w:val="008E67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numbering" w:customStyle="1" w:styleId="Numery">
    <w:name w:val="Numery"/>
    <w:rsid w:val="008E673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A36B-D34B-4500-83DB-76233D1A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Krzywy, Alicja PH/PL</dc:creator>
  <cp:lastModifiedBy>Krzywy, Alicja PH/PL</cp:lastModifiedBy>
  <cp:revision>8</cp:revision>
  <dcterms:created xsi:type="dcterms:W3CDTF">2016-01-28T10:07:00Z</dcterms:created>
  <dcterms:modified xsi:type="dcterms:W3CDTF">2016-01-28T19:45:00Z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-651743429</vt:i4>
  </property>
  <property fmtid="{D5CDD505-2E9C-101B-9397-08002B2CF9AE}" pid="3" name="_NewReviewCycle">
    <vt:lpwstr/>
  </property>
  <property fmtid="{D5CDD505-2E9C-101B-9397-08002B2CF9AE}" pid="4" name="_EmailSubject">
    <vt:lpwstr>informacja prasowa, materiały</vt:lpwstr>
  </property>
  <property fmtid="{D5CDD505-2E9C-101B-9397-08002B2CF9AE}" pid="5" name="_AuthorEmail">
    <vt:lpwstr>Alicja.Krzywy@nepentes.pl</vt:lpwstr>
  </property>
  <property fmtid="{D5CDD505-2E9C-101B-9397-08002B2CF9AE}" pid="6" name="_AuthorEmailDisplayName">
    <vt:lpwstr>Krzywy, Alicja PH/PL</vt:lpwstr>
  </property>
  <property fmtid="{D5CDD505-2E9C-101B-9397-08002B2CF9AE}" pid="8" name="_PreviousAdHocReviewCycleID">
    <vt:i4>-708085044</vt:i4>
  </property>
</Properties>
</file>